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theme/theme1.xml" ContentType="application/vnd.openxmlformats-officedocument.theme+xml"/>
  <Override PartName="/word/document.xml" ContentType="application/vnd.openxmlformats-officedocument.wordprocessingml.document.main+xml"/>
  <Override PartName="/word/media/image14.png" ContentType="image/png"/>
  <Override PartName="/word/media/image13.png" ContentType="image/png"/>
  <Override PartName="/word/media/image12.png" ContentType="image/png"/>
  <Override PartName="/word/media/image11.png" ContentType="image/png"/>
  <Override PartName="/word/media/image10.png" ContentType="image/png"/>
  <Override PartName="/word/media/image9.png" ContentType="image/png"/>
  <Override PartName="/word/media/image8.png" ContentType="image/png"/>
  <Override PartName="/word/media/image7.png" ContentType="image/png"/>
  <Override PartName="/word/media/image2.png" ContentType="image/png"/>
  <Override PartName="/word/media/image15.png" ContentType="image/png"/>
  <Override PartName="/word/media/image1.png" ContentType="image/png"/>
  <Override PartName="/word/media/image3.png" ContentType="image/png"/>
  <Override PartName="/word/media/image4.png" ContentType="image/png"/>
  <Override PartName="/word/media/image5.png" ContentType="image/png"/>
  <Override PartName="/word/media/image6.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spacing w:before="480" w:after="240"/>
        <w:rPr/>
      </w:pPr>
      <w:r>
        <w:rPr/>
        <w:t>PrimerChecker℠ Manual</w:t>
      </w:r>
    </w:p>
    <w:p>
      <w:pPr>
        <w:pStyle w:val="Author"/>
        <w:rPr/>
      </w:pPr>
      <w:r>
        <w:rPr/>
        <w:t>H. F. Espitia-Navarro</w:t>
      </w:r>
    </w:p>
    <w:p>
      <w:pPr>
        <w:pStyle w:val="Date"/>
        <w:rPr/>
      </w:pPr>
      <w:r>
        <w:rPr/>
        <w:t>17 January 2019</w:t>
      </w:r>
    </w:p>
    <w:p>
      <w:pPr>
        <w:pStyle w:val="Heading1"/>
        <w:rPr/>
      </w:pPr>
      <w:bookmarkStart w:id="0" w:name="graphic-interface-elements"/>
      <w:bookmarkEnd w:id="0"/>
      <w:r>
        <w:rPr/>
        <w:t>Graphic Interface Elements</w:t>
      </w:r>
    </w:p>
    <w:p>
      <w:pPr>
        <w:pStyle w:val="FirstParagraph"/>
        <w:rPr/>
      </w:pPr>
      <w:r>
        <w:rPr/>
        <w:t>PrimerChecker comprises three main parts which contain all the controls that provide all the functionalities and documentation available: Navigation Bar, Parameters Panel and Quality Plot Panel</w:t>
      </w:r>
    </w:p>
    <w:p>
      <w:pPr>
        <w:pStyle w:val="ImageCaption"/>
        <w:rPr/>
      </w:pPr>
      <w:r>
        <w:drawing>
          <wp:anchor behindDoc="0" distT="0" distB="0" distL="114935" distR="114935" simplePos="0" locked="0" layoutInCell="1" allowOverlap="1" relativeHeight="2">
            <wp:simplePos x="0" y="0"/>
            <wp:positionH relativeFrom="column">
              <wp:align>center</wp:align>
            </wp:positionH>
            <wp:positionV relativeFrom="paragraph">
              <wp:posOffset>635</wp:posOffset>
            </wp:positionV>
            <wp:extent cx="6324600" cy="3423920"/>
            <wp:effectExtent l="0" t="0" r="0" b="0"/>
            <wp:wrapTopAndBottom/>
            <wp:docPr id="1" name="Picture" descr="PrimerChecker Main Interface and it main parts: (1) Navigation Bar, (2) Parameters Panel, and (3) Quality Plot Pa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PrimerChecker Main Interface and it main parts: (1) Navigation Bar, (2) Parameters Panel, and (3) Quality Plot Panel"/>
                    <pic:cNvPicPr>
                      <a:picLocks noChangeAspect="1" noChangeArrowheads="1"/>
                    </pic:cNvPicPr>
                  </pic:nvPicPr>
                  <pic:blipFill>
                    <a:blip r:embed="rId2"/>
                    <a:stretch>
                      <a:fillRect/>
                    </a:stretch>
                  </pic:blipFill>
                  <pic:spPr bwMode="auto">
                    <a:xfrm>
                      <a:off x="0" y="0"/>
                      <a:ext cx="6324600" cy="3423920"/>
                    </a:xfrm>
                    <a:prstGeom prst="rect">
                      <a:avLst/>
                    </a:prstGeom>
                  </pic:spPr>
                </pic:pic>
              </a:graphicData>
            </a:graphic>
          </wp:anchor>
        </w:drawing>
      </w:r>
      <w:r>
        <w:rPr/>
        <w:t>P</w:t>
      </w:r>
      <w:r>
        <w:rPr/>
        <w:t>rimerChecker Main Interface and it main parts: (1) Navigation Bar, (2) Parameters Panel, and (3) Quality Plot Panel</w:t>
      </w:r>
    </w:p>
    <w:p>
      <w:pPr>
        <w:pStyle w:val="Heading2"/>
        <w:rPr/>
      </w:pPr>
      <w:bookmarkStart w:id="1" w:name="navigation-bar"/>
      <w:bookmarkEnd w:id="1"/>
      <w:r>
        <w:rPr/>
        <w:t>Navigation Bar</w:t>
      </w:r>
    </w:p>
    <w:p>
      <w:pPr>
        <w:pStyle w:val="FirstParagraph"/>
        <w:rPr/>
      </w:pPr>
      <w:r>
        <w:rPr/>
        <w:t>This part contains the links to the sections of the Web application. The ‘Home’ link redirects to the main interface of the application. The ‘Help’ link shows the help content of PrimerChecker℠ (FAQs and Manual). The ‘About’ link redirects to the general description about PrimerChecker℠, credits and disclaimer note.</w:t>
      </w:r>
    </w:p>
    <w:p>
      <w:pPr>
        <w:pStyle w:val="TextBody"/>
        <w:rPr/>
      </w:pPr>
      <w:r>
        <w:rPr/>
        <w:t>The Navigation Bar also contains the ‘Start Tour’ button which launch the application tour that shows the basics of PrimerChecker℠ functionalities.</w:t>
      </w:r>
    </w:p>
    <w:p>
      <w:pPr>
        <w:pStyle w:val="ImageCaption"/>
        <w:rPr/>
      </w:pPr>
      <w:r>
        <w:drawing>
          <wp:anchor behindDoc="0" distT="0" distB="0" distL="114935" distR="114935" simplePos="0" locked="0" layoutInCell="1" allowOverlap="1" relativeHeight="3">
            <wp:simplePos x="0" y="0"/>
            <wp:positionH relativeFrom="column">
              <wp:align>center</wp:align>
            </wp:positionH>
            <wp:positionV relativeFrom="paragraph">
              <wp:posOffset>635</wp:posOffset>
            </wp:positionV>
            <wp:extent cx="6324600" cy="476250"/>
            <wp:effectExtent l="0" t="0" r="0" b="0"/>
            <wp:wrapTopAndBottom/>
            <wp:docPr id="2" name="Image1" descr="Navigation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Navigation Bar"/>
                    <pic:cNvPicPr>
                      <a:picLocks noChangeAspect="1" noChangeArrowheads="1"/>
                    </pic:cNvPicPr>
                  </pic:nvPicPr>
                  <pic:blipFill>
                    <a:blip r:embed="rId3"/>
                    <a:stretch>
                      <a:fillRect/>
                    </a:stretch>
                  </pic:blipFill>
                  <pic:spPr bwMode="auto">
                    <a:xfrm>
                      <a:off x="0" y="0"/>
                      <a:ext cx="6324600" cy="476250"/>
                    </a:xfrm>
                    <a:prstGeom prst="rect">
                      <a:avLst/>
                    </a:prstGeom>
                  </pic:spPr>
                </pic:pic>
              </a:graphicData>
            </a:graphic>
          </wp:anchor>
        </w:drawing>
      </w:r>
      <w:r>
        <w:rPr/>
        <w:t>N</w:t>
      </w:r>
      <w:r>
        <w:rPr/>
        <w:t>avigation Bar</w:t>
      </w:r>
    </w:p>
    <w:p>
      <w:pPr>
        <w:pStyle w:val="Heading2"/>
        <w:rPr/>
      </w:pPr>
      <w:bookmarkStart w:id="2" w:name="parameters-panel"/>
      <w:bookmarkEnd w:id="2"/>
      <w:r>
        <w:rPr/>
        <w:t>Parameters Panel</w:t>
      </w:r>
    </w:p>
    <w:p>
      <w:pPr>
        <w:pStyle w:val="FirstParagraph"/>
        <w:rPr/>
      </w:pPr>
      <w:r>
        <w:rPr/>
        <w:t>This panel allows to enter primers parameters data and provides controls to load new datasets and save them to a file. It comprises three parts: The Control Bar, the Input Parameters Table, and the Acronyms Table.</w:t>
      </w:r>
    </w:p>
    <w:p>
      <w:pPr>
        <w:pStyle w:val="ImageCaption"/>
        <w:rPr/>
      </w:pPr>
      <w:r>
        <w:drawing>
          <wp:anchor behindDoc="0" distT="0" distB="0" distL="114935" distR="114935" simplePos="0" locked="0" layoutInCell="1" allowOverlap="1" relativeHeight="4">
            <wp:simplePos x="0" y="0"/>
            <wp:positionH relativeFrom="column">
              <wp:align>center</wp:align>
            </wp:positionH>
            <wp:positionV relativeFrom="paragraph">
              <wp:posOffset>635</wp:posOffset>
            </wp:positionV>
            <wp:extent cx="6324600" cy="4873625"/>
            <wp:effectExtent l="0" t="0" r="0" b="0"/>
            <wp:wrapTopAndBottom/>
            <wp:docPr id="3" name="Image2" descr="Elements of the Parameters Panel: (1) Control Bar, (2) Input Parameters Table, and (3) Acronyms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descr="Elements of the Parameters Panel: (1) Control Bar, (2) Input Parameters Table, and (3) Acronyms Table"/>
                    <pic:cNvPicPr>
                      <a:picLocks noChangeAspect="1" noChangeArrowheads="1"/>
                    </pic:cNvPicPr>
                  </pic:nvPicPr>
                  <pic:blipFill>
                    <a:blip r:embed="rId4"/>
                    <a:stretch>
                      <a:fillRect/>
                    </a:stretch>
                  </pic:blipFill>
                  <pic:spPr bwMode="auto">
                    <a:xfrm>
                      <a:off x="0" y="0"/>
                      <a:ext cx="6324600" cy="4873625"/>
                    </a:xfrm>
                    <a:prstGeom prst="rect">
                      <a:avLst/>
                    </a:prstGeom>
                  </pic:spPr>
                </pic:pic>
              </a:graphicData>
            </a:graphic>
          </wp:anchor>
        </w:drawing>
      </w:r>
      <w:r>
        <w:rPr/>
        <w:t>E</w:t>
      </w:r>
      <w:r>
        <w:rPr/>
        <w:t>lements of the Parameters Panel: (1) Control Bar, (2) Input Parameters Table, and (3) Acronyms Table</w:t>
      </w:r>
    </w:p>
    <w:p>
      <w:pPr>
        <w:pStyle w:val="Heading3"/>
        <w:rPr/>
      </w:pPr>
      <w:bookmarkStart w:id="3" w:name="control-bar"/>
      <w:bookmarkEnd w:id="3"/>
      <w:r>
        <w:rPr/>
        <w:t>Control Bar</w:t>
      </w:r>
    </w:p>
    <w:p>
      <w:pPr>
        <w:pStyle w:val="FirstParagraph"/>
        <w:rPr/>
      </w:pPr>
      <w:r>
        <w:rPr/>
        <w:t>Provides the buttons to execute actions related to the input parameters table:</w:t>
      </w:r>
    </w:p>
    <w:p>
      <w:pPr>
        <w:pStyle w:val="Heading4"/>
        <w:rPr/>
      </w:pPr>
      <w:bookmarkStart w:id="4" w:name="load-file"/>
      <w:bookmarkEnd w:id="4"/>
      <w:r>
        <w:rPr/>
        <w:t>Load file</w:t>
      </w:r>
    </w:p>
    <w:p>
      <w:pPr>
        <w:pStyle w:val="ImageCaption"/>
        <w:rPr/>
      </w:pPr>
      <w:r>
        <w:drawing>
          <wp:anchor behindDoc="0" distT="0" distB="0" distL="114935" distR="114935" simplePos="0" locked="0" layoutInCell="1" allowOverlap="1" relativeHeight="5">
            <wp:simplePos x="0" y="0"/>
            <wp:positionH relativeFrom="column">
              <wp:align>center</wp:align>
            </wp:positionH>
            <wp:positionV relativeFrom="paragraph">
              <wp:posOffset>635</wp:posOffset>
            </wp:positionV>
            <wp:extent cx="2768600" cy="330200"/>
            <wp:effectExtent l="0" t="0" r="0" b="0"/>
            <wp:wrapTopAndBottom/>
            <wp:docPr id="4" name="Image3" descr="Load file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 descr="Load file button"/>
                    <pic:cNvPicPr>
                      <a:picLocks noChangeAspect="1" noChangeArrowheads="1"/>
                    </pic:cNvPicPr>
                  </pic:nvPicPr>
                  <pic:blipFill>
                    <a:blip r:embed="rId5"/>
                    <a:stretch>
                      <a:fillRect/>
                    </a:stretch>
                  </pic:blipFill>
                  <pic:spPr bwMode="auto">
                    <a:xfrm>
                      <a:off x="0" y="0"/>
                      <a:ext cx="2768600" cy="330200"/>
                    </a:xfrm>
                    <a:prstGeom prst="rect">
                      <a:avLst/>
                    </a:prstGeom>
                  </pic:spPr>
                </pic:pic>
              </a:graphicData>
            </a:graphic>
          </wp:anchor>
        </w:drawing>
      </w:r>
      <w:r>
        <w:rPr/>
        <w:t>L</w:t>
      </w:r>
      <w:r>
        <w:rPr/>
        <w:t>oad file button</w:t>
      </w:r>
    </w:p>
    <w:p>
      <w:pPr>
        <w:pStyle w:val="TextBody"/>
        <w:rPr/>
      </w:pPr>
      <w:r>
        <w:rPr/>
        <w:t xml:space="preserve">You can load your own primer parameters data set using this button instead of editing the values present in the table. The file format can be MS Excel (.xls), OpenDocument spreadsheet (.ods), or text with tab separated values (.tsv, .txt). You can see more details about the file format in the section </w:t>
      </w:r>
      <w:hyperlink w:anchor="file-formats">
        <w:r>
          <w:rPr>
            <w:rStyle w:val="ListLabel22"/>
          </w:rPr>
          <w:t>File Formats</w:t>
        </w:r>
      </w:hyperlink>
      <w:r>
        <w:rPr/>
        <w:t xml:space="preserve"> of this manual.</w:t>
      </w:r>
    </w:p>
    <w:p>
      <w:pPr>
        <w:pStyle w:val="TextBody"/>
        <w:rPr/>
      </w:pPr>
      <w:r>
        <w:rPr/>
        <w:t>After clicking this button, you will see a window to select the file to upload. Once you have picked your file, PrimerChecker℠ will start the file uploading, and will show an orange bar that indicate the progress of the upload. When the file is successfully uploaded, you will see the dataset in the Input Parameters Table and its corresponding plot:</w:t>
      </w:r>
    </w:p>
    <w:p>
      <w:pPr>
        <w:pStyle w:val="ImageCaption"/>
        <w:rPr/>
      </w:pPr>
      <w:r>
        <w:drawing>
          <wp:anchor behindDoc="0" distT="0" distB="0" distL="114935" distR="114935" simplePos="0" locked="0" layoutInCell="1" allowOverlap="1" relativeHeight="6">
            <wp:simplePos x="0" y="0"/>
            <wp:positionH relativeFrom="column">
              <wp:align>center</wp:align>
            </wp:positionH>
            <wp:positionV relativeFrom="paragraph">
              <wp:posOffset>635</wp:posOffset>
            </wp:positionV>
            <wp:extent cx="6324600" cy="2444750"/>
            <wp:effectExtent l="0" t="0" r="0" b="0"/>
            <wp:wrapTopAndBottom/>
            <wp:docPr id="5" name="Image4" descr="File successfully uploa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 descr="File successfully uploaded"/>
                    <pic:cNvPicPr>
                      <a:picLocks noChangeAspect="1" noChangeArrowheads="1"/>
                    </pic:cNvPicPr>
                  </pic:nvPicPr>
                  <pic:blipFill>
                    <a:blip r:embed="rId6"/>
                    <a:stretch>
                      <a:fillRect/>
                    </a:stretch>
                  </pic:blipFill>
                  <pic:spPr bwMode="auto">
                    <a:xfrm>
                      <a:off x="0" y="0"/>
                      <a:ext cx="6324600" cy="2444750"/>
                    </a:xfrm>
                    <a:prstGeom prst="rect">
                      <a:avLst/>
                    </a:prstGeom>
                  </pic:spPr>
                </pic:pic>
              </a:graphicData>
            </a:graphic>
          </wp:anchor>
        </w:drawing>
      </w:r>
      <w:r>
        <w:rPr/>
        <w:t>F</w:t>
      </w:r>
      <w:r>
        <w:rPr/>
        <w:t>ile successfully uploaded</w:t>
      </w:r>
    </w:p>
    <w:p>
      <w:pPr>
        <w:pStyle w:val="TextBody"/>
        <w:rPr/>
      </w:pPr>
      <w:r>
        <w:rPr/>
        <w:t>If the uploaded file does not have the appropriate format, you will see this error message instead the Input Parameters Table:</w:t>
      </w:r>
    </w:p>
    <w:p>
      <w:pPr>
        <w:pStyle w:val="BlockText"/>
        <w:rPr/>
      </w:pPr>
      <w:r>
        <w:rPr/>
        <w:t>Invalid format. Please select a valid data file or load the example data to start.</w:t>
      </w:r>
    </w:p>
    <w:p>
      <w:pPr>
        <w:pStyle w:val="ImageCaption"/>
        <w:rPr/>
      </w:pPr>
      <w:r>
        <w:drawing>
          <wp:anchor behindDoc="0" distT="0" distB="0" distL="114935" distR="114935" simplePos="0" locked="0" layoutInCell="1" allowOverlap="1" relativeHeight="7">
            <wp:simplePos x="0" y="0"/>
            <wp:positionH relativeFrom="column">
              <wp:align>center</wp:align>
            </wp:positionH>
            <wp:positionV relativeFrom="paragraph">
              <wp:posOffset>635</wp:posOffset>
            </wp:positionV>
            <wp:extent cx="6324600" cy="1727835"/>
            <wp:effectExtent l="0" t="0" r="0" b="0"/>
            <wp:wrapTopAndBottom/>
            <wp:docPr id="6" name="Image5" descr="Bad file format error message displayed instead the Input Parameters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 descr="Bad file format error message displayed instead the Input Parameters Table"/>
                    <pic:cNvPicPr>
                      <a:picLocks noChangeAspect="1" noChangeArrowheads="1"/>
                    </pic:cNvPicPr>
                  </pic:nvPicPr>
                  <pic:blipFill>
                    <a:blip r:embed="rId7"/>
                    <a:stretch>
                      <a:fillRect/>
                    </a:stretch>
                  </pic:blipFill>
                  <pic:spPr bwMode="auto">
                    <a:xfrm>
                      <a:off x="0" y="0"/>
                      <a:ext cx="6324600" cy="1727835"/>
                    </a:xfrm>
                    <a:prstGeom prst="rect">
                      <a:avLst/>
                    </a:prstGeom>
                  </pic:spPr>
                </pic:pic>
              </a:graphicData>
            </a:graphic>
          </wp:anchor>
        </w:drawing>
      </w:r>
      <w:r>
        <w:rPr/>
        <w:t>B</w:t>
      </w:r>
      <w:r>
        <w:rPr/>
        <w:t>ad file format error message displayed instead the Input Parameters Table</w:t>
      </w:r>
    </w:p>
    <w:p>
      <w:pPr>
        <w:pStyle w:val="TextBody"/>
        <w:rPr/>
      </w:pPr>
      <w:r>
        <w:rPr/>
        <w:t>To be sure that you have the appropriate format before to edit your data offline, please download the MS Excel template file using the ‘</w:t>
      </w:r>
      <w:hyperlink w:anchor="download-template">
        <w:r>
          <w:rPr>
            <w:rStyle w:val="ListLabel22"/>
          </w:rPr>
          <w:t>Download templat</w:t>
        </w:r>
      </w:hyperlink>
      <w:r>
        <w:rPr/>
        <w:t xml:space="preserve">e’ </w:t>
      </w:r>
      <w:hyperlink w:anchor="download-template">
        <w:r>
          <w:rPr>
            <w:rStyle w:val="ListLabel22"/>
          </w:rPr>
          <w:t>button</w:t>
        </w:r>
      </w:hyperlink>
      <w:r>
        <w:rPr/>
        <w:t>.</w:t>
      </w:r>
    </w:p>
    <w:p>
      <w:pPr>
        <w:pStyle w:val="Heading4"/>
        <w:rPr/>
      </w:pPr>
      <w:bookmarkStart w:id="5" w:name="load-example-data"/>
      <w:bookmarkEnd w:id="5"/>
      <w:r>
        <w:rPr/>
        <w:t>Load example data</w:t>
      </w:r>
    </w:p>
    <w:p>
      <w:pPr>
        <w:pStyle w:val="ImageCaption"/>
        <w:rPr/>
      </w:pPr>
      <w:r>
        <w:drawing>
          <wp:anchor behindDoc="0" distT="0" distB="0" distL="114935" distR="114935" simplePos="0" locked="0" layoutInCell="1" allowOverlap="1" relativeHeight="8">
            <wp:simplePos x="0" y="0"/>
            <wp:positionH relativeFrom="column">
              <wp:align>center</wp:align>
            </wp:positionH>
            <wp:positionV relativeFrom="paragraph">
              <wp:posOffset>635</wp:posOffset>
            </wp:positionV>
            <wp:extent cx="1917700" cy="342900"/>
            <wp:effectExtent l="0" t="0" r="0" b="0"/>
            <wp:wrapTopAndBottom/>
            <wp:docPr id="7" name="Image6" descr="Load example data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6" descr="Load example data button"/>
                    <pic:cNvPicPr>
                      <a:picLocks noChangeAspect="1" noChangeArrowheads="1"/>
                    </pic:cNvPicPr>
                  </pic:nvPicPr>
                  <pic:blipFill>
                    <a:blip r:embed="rId8"/>
                    <a:stretch>
                      <a:fillRect/>
                    </a:stretch>
                  </pic:blipFill>
                  <pic:spPr bwMode="auto">
                    <a:xfrm>
                      <a:off x="0" y="0"/>
                      <a:ext cx="1917700" cy="342900"/>
                    </a:xfrm>
                    <a:prstGeom prst="rect">
                      <a:avLst/>
                    </a:prstGeom>
                  </pic:spPr>
                </pic:pic>
              </a:graphicData>
            </a:graphic>
          </wp:anchor>
        </w:drawing>
      </w:r>
      <w:r>
        <w:rPr/>
        <w:t>L</w:t>
      </w:r>
      <w:r>
        <w:rPr/>
        <w:t>oad example data button</w:t>
      </w:r>
    </w:p>
    <w:p>
      <w:pPr>
        <w:pStyle w:val="TextBody"/>
        <w:rPr/>
      </w:pPr>
      <w:r>
        <w:rPr/>
        <w:t>Use this button to load an example dataset of two primers. Please note that by using this button, you will reset the table to its initial state, losing any unsaved data in the table.</w:t>
      </w:r>
    </w:p>
    <w:p>
      <w:pPr>
        <w:pStyle w:val="Heading4"/>
        <w:rPr/>
      </w:pPr>
      <w:bookmarkStart w:id="6" w:name="add-primer-set"/>
      <w:bookmarkEnd w:id="6"/>
      <w:r>
        <w:rPr/>
        <w:t>Add primer set</w:t>
      </w:r>
    </w:p>
    <w:p>
      <w:pPr>
        <w:pStyle w:val="ImageCaption"/>
        <w:rPr/>
      </w:pPr>
      <w:r>
        <w:drawing>
          <wp:anchor behindDoc="0" distT="0" distB="0" distL="114935" distR="114935" simplePos="0" locked="0" layoutInCell="1" allowOverlap="1" relativeHeight="9">
            <wp:simplePos x="0" y="0"/>
            <wp:positionH relativeFrom="column">
              <wp:align>center</wp:align>
            </wp:positionH>
            <wp:positionV relativeFrom="paragraph">
              <wp:posOffset>635</wp:posOffset>
            </wp:positionV>
            <wp:extent cx="1612900" cy="355600"/>
            <wp:effectExtent l="0" t="0" r="0" b="0"/>
            <wp:wrapTopAndBottom/>
            <wp:docPr id="8" name="Image7" descr="Add primer set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 descr="Add primer set button"/>
                    <pic:cNvPicPr>
                      <a:picLocks noChangeAspect="1" noChangeArrowheads="1"/>
                    </pic:cNvPicPr>
                  </pic:nvPicPr>
                  <pic:blipFill>
                    <a:blip r:embed="rId9"/>
                    <a:stretch>
                      <a:fillRect/>
                    </a:stretch>
                  </pic:blipFill>
                  <pic:spPr bwMode="auto">
                    <a:xfrm>
                      <a:off x="0" y="0"/>
                      <a:ext cx="1612900" cy="355600"/>
                    </a:xfrm>
                    <a:prstGeom prst="rect">
                      <a:avLst/>
                    </a:prstGeom>
                  </pic:spPr>
                </pic:pic>
              </a:graphicData>
            </a:graphic>
          </wp:anchor>
        </w:drawing>
      </w:r>
      <w:r>
        <w:rPr/>
        <w:t>A</w:t>
      </w:r>
      <w:r>
        <w:rPr/>
        <w:t>dd primer set button</w:t>
      </w:r>
    </w:p>
    <w:p>
      <w:pPr>
        <w:pStyle w:val="TextBody"/>
        <w:rPr/>
      </w:pPr>
      <w:r>
        <w:rPr/>
        <w:t>Use this button to add a new pair of primer’s parameters (two new rows) and start editing.</w:t>
      </w:r>
    </w:p>
    <w:p>
      <w:pPr>
        <w:pStyle w:val="Heading4"/>
        <w:rPr/>
      </w:pPr>
      <w:bookmarkStart w:id="7" w:name="save-data"/>
      <w:bookmarkEnd w:id="7"/>
      <w:r>
        <w:rPr/>
        <w:t>Save data</w:t>
      </w:r>
    </w:p>
    <w:p>
      <w:pPr>
        <w:pStyle w:val="ImageCaption"/>
        <w:rPr/>
      </w:pPr>
      <w:r>
        <w:drawing>
          <wp:anchor behindDoc="0" distT="0" distB="0" distL="114935" distR="114935" simplePos="0" locked="0" layoutInCell="1" allowOverlap="1" relativeHeight="10">
            <wp:simplePos x="0" y="0"/>
            <wp:positionH relativeFrom="column">
              <wp:align>center</wp:align>
            </wp:positionH>
            <wp:positionV relativeFrom="paragraph">
              <wp:posOffset>635</wp:posOffset>
            </wp:positionV>
            <wp:extent cx="1219200" cy="342900"/>
            <wp:effectExtent l="0" t="0" r="0" b="0"/>
            <wp:wrapTopAndBottom/>
            <wp:docPr id="9" name="Image8" descr="Save data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8" descr="Save data button"/>
                    <pic:cNvPicPr>
                      <a:picLocks noChangeAspect="1" noChangeArrowheads="1"/>
                    </pic:cNvPicPr>
                  </pic:nvPicPr>
                  <pic:blipFill>
                    <a:blip r:embed="rId10"/>
                    <a:stretch>
                      <a:fillRect/>
                    </a:stretch>
                  </pic:blipFill>
                  <pic:spPr bwMode="auto">
                    <a:xfrm>
                      <a:off x="0" y="0"/>
                      <a:ext cx="1219200" cy="342900"/>
                    </a:xfrm>
                    <a:prstGeom prst="rect">
                      <a:avLst/>
                    </a:prstGeom>
                  </pic:spPr>
                </pic:pic>
              </a:graphicData>
            </a:graphic>
          </wp:anchor>
        </w:drawing>
      </w:r>
      <w:r>
        <w:rPr/>
        <w:t>S</w:t>
      </w:r>
      <w:r>
        <w:rPr/>
        <w:t>ave data button</w:t>
      </w:r>
    </w:p>
    <w:p>
      <w:pPr>
        <w:pStyle w:val="TextBody"/>
        <w:rPr/>
      </w:pPr>
      <w:r>
        <w:rPr/>
        <w:t>Use this button to save the current information in the table into an MS Excel file (.xlsx).</w:t>
      </w:r>
    </w:p>
    <w:p>
      <w:pPr>
        <w:pStyle w:val="Heading4"/>
        <w:rPr/>
      </w:pPr>
      <w:bookmarkStart w:id="8" w:name="download-template"/>
      <w:bookmarkEnd w:id="8"/>
      <w:r>
        <w:rPr/>
        <w:t>Download template</w:t>
      </w:r>
    </w:p>
    <w:p>
      <w:pPr>
        <w:pStyle w:val="ImageCaption"/>
        <w:rPr/>
      </w:pPr>
      <w:r>
        <w:drawing>
          <wp:anchor behindDoc="0" distT="0" distB="0" distL="114935" distR="114935" simplePos="0" locked="0" layoutInCell="1" allowOverlap="1" relativeHeight="11">
            <wp:simplePos x="0" y="0"/>
            <wp:positionH relativeFrom="column">
              <wp:align>center</wp:align>
            </wp:positionH>
            <wp:positionV relativeFrom="paragraph">
              <wp:posOffset>635</wp:posOffset>
            </wp:positionV>
            <wp:extent cx="2032000" cy="330200"/>
            <wp:effectExtent l="0" t="0" r="0" b="0"/>
            <wp:wrapTopAndBottom/>
            <wp:docPr id="10" name="Image9" descr="Download template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 descr="Download template button"/>
                    <pic:cNvPicPr>
                      <a:picLocks noChangeAspect="1" noChangeArrowheads="1"/>
                    </pic:cNvPicPr>
                  </pic:nvPicPr>
                  <pic:blipFill>
                    <a:blip r:embed="rId11"/>
                    <a:stretch>
                      <a:fillRect/>
                    </a:stretch>
                  </pic:blipFill>
                  <pic:spPr bwMode="auto">
                    <a:xfrm>
                      <a:off x="0" y="0"/>
                      <a:ext cx="2032000" cy="330200"/>
                    </a:xfrm>
                    <a:prstGeom prst="rect">
                      <a:avLst/>
                    </a:prstGeom>
                  </pic:spPr>
                </pic:pic>
              </a:graphicData>
            </a:graphic>
          </wp:anchor>
        </w:drawing>
      </w:r>
      <w:r>
        <w:rPr/>
        <w:t>D</w:t>
      </w:r>
      <w:r>
        <w:rPr/>
        <w:t>ownload template button</w:t>
      </w:r>
    </w:p>
    <w:p>
      <w:pPr>
        <w:pStyle w:val="TextBody"/>
        <w:rPr/>
      </w:pPr>
      <w:r>
        <w:rPr/>
        <w:t>Use this button to download an MS Excel template file to enter your data and upload it after to PrimerChecker℠.</w:t>
      </w:r>
    </w:p>
    <w:p>
      <w:pPr>
        <w:pStyle w:val="Heading3"/>
        <w:rPr/>
      </w:pPr>
      <w:bookmarkStart w:id="9" w:name="input-parameters-table"/>
      <w:bookmarkEnd w:id="9"/>
      <w:r>
        <w:rPr/>
        <w:t>Input Parameters Table</w:t>
      </w:r>
    </w:p>
    <w:p>
      <w:pPr>
        <w:pStyle w:val="FirstParagraph"/>
        <w:rPr/>
      </w:pPr>
      <w:r>
        <w:rPr/>
        <w:t>Use this table to enter the primers parameters. You can modify the values of the table by editing cells in the same way that in a spreadsheet application (e.g. MS Excel or LibreOffice Calc).</w:t>
      </w:r>
    </w:p>
    <w:p>
      <w:pPr>
        <w:pStyle w:val="Normal"/>
        <w:numPr>
          <w:ilvl w:val="0"/>
          <w:numId w:val="1"/>
        </w:numPr>
        <w:rPr/>
      </w:pPr>
      <w:r>
        <w:rPr/>
        <w:t>Double click or &lt;Enter&gt; key over a cell activates the edition of the current value.</w:t>
      </w:r>
    </w:p>
    <w:p>
      <w:pPr>
        <w:pStyle w:val="Normal"/>
        <w:numPr>
          <w:ilvl w:val="0"/>
          <w:numId w:val="1"/>
        </w:numPr>
        <w:rPr/>
      </w:pPr>
      <w:r>
        <w:rPr/>
        <w:t>Right click over the table shows a context menu with edit actions: insert/remove rows, undoing last changes and cell alignment.</w:t>
      </w:r>
    </w:p>
    <w:p>
      <w:pPr>
        <w:pStyle w:val="Heading4"/>
        <w:rPr/>
      </w:pPr>
      <w:bookmarkStart w:id="10" w:name="columns"/>
      <w:bookmarkEnd w:id="10"/>
      <w:r>
        <w:rPr/>
        <w:t>Columns</w:t>
      </w:r>
    </w:p>
    <w:tbl>
      <w:tblPr>
        <w:tblStyle w:val="TableNormal"/>
        <w:tblW w:w="5000" w:type="pct"/>
        <w:jc w:val="left"/>
        <w:tblInd w:w="0" w:type="dxa"/>
        <w:tblBorders>
          <w:bottom w:val="single" w:sz="6" w:space="0" w:color="000000"/>
          <w:insideH w:val="single" w:sz="6" w:space="0" w:color="000000"/>
        </w:tblBorders>
        <w:tblCellMar>
          <w:top w:w="0" w:type="dxa"/>
          <w:left w:w="108" w:type="dxa"/>
          <w:bottom w:w="0" w:type="dxa"/>
          <w:right w:w="108" w:type="dxa"/>
        </w:tblCellMar>
        <w:tblLook w:firstRow="1"/>
      </w:tblPr>
      <w:tblGrid>
        <w:gridCol w:w="1093"/>
        <w:gridCol w:w="8870"/>
      </w:tblGrid>
      <w:tr>
        <w:trPr>
          <w:tblHeader w:val="true"/>
          <w:cnfStyle w:firstRow="1"/>
        </w:trPr>
        <w:tc>
          <w:tcPr>
            <w:tcW w:w="1093" w:type="dxa"/>
            <w:tcBorders>
              <w:bottom w:val="single" w:sz="6" w:space="0" w:color="000000"/>
              <w:insideH w:val="single" w:sz="6" w:space="0" w:color="000000"/>
            </w:tcBorders>
            <w:shd w:fill="auto" w:val="clear"/>
            <w:vAlign w:val="bottom"/>
          </w:tcPr>
          <w:p>
            <w:pPr>
              <w:pStyle w:val="Compact"/>
              <w:spacing w:before="36" w:after="36"/>
              <w:jc w:val="left"/>
              <w:rPr>
                <w:b/>
                <w:b/>
                <w:bCs/>
              </w:rPr>
            </w:pPr>
            <w:r>
              <w:rPr>
                <w:b/>
                <w:bCs/>
              </w:rPr>
              <w:t>Column</w:t>
            </w:r>
          </w:p>
        </w:tc>
        <w:tc>
          <w:tcPr>
            <w:tcW w:w="8870" w:type="dxa"/>
            <w:tcBorders>
              <w:bottom w:val="single" w:sz="6" w:space="0" w:color="000000"/>
              <w:insideH w:val="single" w:sz="6" w:space="0" w:color="000000"/>
            </w:tcBorders>
            <w:shd w:fill="auto" w:val="clear"/>
            <w:vAlign w:val="bottom"/>
          </w:tcPr>
          <w:p>
            <w:pPr>
              <w:pStyle w:val="Compact"/>
              <w:spacing w:before="36" w:after="36"/>
              <w:jc w:val="left"/>
              <w:rPr>
                <w:b/>
                <w:b/>
                <w:bCs/>
              </w:rPr>
            </w:pPr>
            <w:r>
              <w:rPr>
                <w:b/>
                <w:bCs/>
              </w:rPr>
              <w:t>Description</w:t>
            </w:r>
          </w:p>
        </w:tc>
      </w:tr>
      <w:tr>
        <w:trPr/>
        <w:tc>
          <w:tcPr>
            <w:tcW w:w="1093" w:type="dxa"/>
            <w:tcBorders>
              <w:top w:val="single" w:sz="6" w:space="0" w:color="000000"/>
              <w:bottom w:val="single" w:sz="6" w:space="0" w:color="000000"/>
              <w:insideH w:val="single" w:sz="6" w:space="0" w:color="000000"/>
            </w:tcBorders>
            <w:shd w:fill="auto" w:val="clear"/>
          </w:tcPr>
          <w:p>
            <w:pPr>
              <w:pStyle w:val="Compact"/>
              <w:spacing w:before="36" w:after="36"/>
              <w:jc w:val="left"/>
              <w:rPr/>
            </w:pPr>
            <w:r>
              <w:rPr/>
              <w:t>Set</w:t>
            </w:r>
          </w:p>
        </w:tc>
        <w:tc>
          <w:tcPr>
            <w:tcW w:w="8870" w:type="dxa"/>
            <w:tcBorders>
              <w:top w:val="single" w:sz="6" w:space="0" w:color="000000"/>
              <w:bottom w:val="single" w:sz="6" w:space="0" w:color="000000"/>
              <w:insideH w:val="single" w:sz="6" w:space="0" w:color="000000"/>
            </w:tcBorders>
            <w:shd w:fill="auto" w:val="clear"/>
          </w:tcPr>
          <w:p>
            <w:pPr>
              <w:pStyle w:val="Compact"/>
              <w:spacing w:before="36" w:after="36"/>
              <w:jc w:val="left"/>
              <w:rPr/>
            </w:pPr>
            <w:r>
              <w:rPr/>
              <w:t>The number id of each set of primers (forward and reverse). The same id can only be in two primers (two rows).</w:t>
            </w:r>
          </w:p>
        </w:tc>
      </w:tr>
      <w:tr>
        <w:trPr/>
        <w:tc>
          <w:tcPr>
            <w:tcW w:w="1093" w:type="dxa"/>
            <w:tcBorders>
              <w:top w:val="single" w:sz="6" w:space="0" w:color="000000"/>
              <w:bottom w:val="single" w:sz="6" w:space="0" w:color="000000"/>
              <w:insideH w:val="single" w:sz="6" w:space="0" w:color="000000"/>
            </w:tcBorders>
            <w:shd w:fill="auto" w:val="clear"/>
          </w:tcPr>
          <w:p>
            <w:pPr>
              <w:pStyle w:val="Compact"/>
              <w:spacing w:before="36" w:after="36"/>
              <w:jc w:val="left"/>
              <w:rPr/>
            </w:pPr>
            <w:r>
              <w:rPr/>
              <w:t>Primer Name</w:t>
            </w:r>
          </w:p>
        </w:tc>
        <w:tc>
          <w:tcPr>
            <w:tcW w:w="8870" w:type="dxa"/>
            <w:tcBorders>
              <w:top w:val="single" w:sz="6" w:space="0" w:color="000000"/>
              <w:bottom w:val="single" w:sz="6" w:space="0" w:color="000000"/>
              <w:insideH w:val="single" w:sz="6" w:space="0" w:color="000000"/>
            </w:tcBorders>
            <w:shd w:fill="auto" w:val="clear"/>
          </w:tcPr>
          <w:p>
            <w:pPr>
              <w:pStyle w:val="Compact"/>
              <w:spacing w:before="36" w:after="36"/>
              <w:jc w:val="left"/>
              <w:rPr/>
            </w:pPr>
            <w:r>
              <w:rPr/>
              <w:t>The name of the primer.</w:t>
            </w:r>
          </w:p>
        </w:tc>
      </w:tr>
      <w:tr>
        <w:trPr/>
        <w:tc>
          <w:tcPr>
            <w:tcW w:w="1093" w:type="dxa"/>
            <w:tcBorders>
              <w:top w:val="single" w:sz="6" w:space="0" w:color="000000"/>
              <w:bottom w:val="single" w:sz="6" w:space="0" w:color="000000"/>
              <w:insideH w:val="single" w:sz="6" w:space="0" w:color="000000"/>
            </w:tcBorders>
            <w:shd w:fill="auto" w:val="clear"/>
          </w:tcPr>
          <w:p>
            <w:pPr>
              <w:pStyle w:val="Compact"/>
              <w:spacing w:before="36" w:after="36"/>
              <w:jc w:val="left"/>
              <w:rPr/>
            </w:pPr>
            <w:r>
              <w:rPr/>
              <w:t>Tm</w:t>
            </w:r>
          </w:p>
        </w:tc>
        <w:tc>
          <w:tcPr>
            <w:tcW w:w="8870" w:type="dxa"/>
            <w:tcBorders>
              <w:top w:val="single" w:sz="6" w:space="0" w:color="000000"/>
              <w:bottom w:val="single" w:sz="6" w:space="0" w:color="000000"/>
              <w:insideH w:val="single" w:sz="6" w:space="0" w:color="000000"/>
            </w:tcBorders>
            <w:shd w:fill="auto" w:val="clear"/>
          </w:tcPr>
          <w:p>
            <w:pPr>
              <w:pStyle w:val="Compact"/>
              <w:spacing w:before="36" w:after="36"/>
              <w:jc w:val="left"/>
              <w:rPr/>
            </w:pPr>
            <w:r>
              <w:rPr/>
              <w:t>The melting temperature of the primer or oligo.</w:t>
            </w:r>
          </w:p>
        </w:tc>
      </w:tr>
      <w:tr>
        <w:trPr/>
        <w:tc>
          <w:tcPr>
            <w:tcW w:w="1093" w:type="dxa"/>
            <w:tcBorders>
              <w:top w:val="single" w:sz="6" w:space="0" w:color="000000"/>
              <w:bottom w:val="single" w:sz="6" w:space="0" w:color="000000"/>
              <w:insideH w:val="single" w:sz="6" w:space="0" w:color="000000"/>
            </w:tcBorders>
            <w:shd w:fill="auto" w:val="clear"/>
          </w:tcPr>
          <w:p>
            <w:pPr>
              <w:pStyle w:val="Compact"/>
              <w:spacing w:before="36" w:after="36"/>
              <w:jc w:val="left"/>
              <w:rPr/>
            </w:pPr>
            <w:r>
              <w:rPr/>
              <w:t>ΔTm</w:t>
            </w:r>
          </w:p>
        </w:tc>
        <w:tc>
          <w:tcPr>
            <w:tcW w:w="8870" w:type="dxa"/>
            <w:tcBorders>
              <w:top w:val="single" w:sz="6" w:space="0" w:color="000000"/>
              <w:bottom w:val="single" w:sz="6" w:space="0" w:color="000000"/>
              <w:insideH w:val="single" w:sz="6" w:space="0" w:color="000000"/>
            </w:tcBorders>
            <w:shd w:fill="auto" w:val="clear"/>
          </w:tcPr>
          <w:p>
            <w:pPr>
              <w:pStyle w:val="Compact"/>
              <w:spacing w:before="36" w:after="36"/>
              <w:jc w:val="left"/>
              <w:rPr/>
            </w:pPr>
            <w:r>
              <w:rPr/>
              <w:t>Difference in temperature (°C) between two primers.</w:t>
            </w:r>
          </w:p>
        </w:tc>
      </w:tr>
      <w:tr>
        <w:trPr/>
        <w:tc>
          <w:tcPr>
            <w:tcW w:w="1093" w:type="dxa"/>
            <w:tcBorders>
              <w:top w:val="single" w:sz="6" w:space="0" w:color="000000"/>
              <w:bottom w:val="single" w:sz="6" w:space="0" w:color="000000"/>
              <w:insideH w:val="single" w:sz="6" w:space="0" w:color="000000"/>
            </w:tcBorders>
            <w:shd w:fill="auto" w:val="clear"/>
          </w:tcPr>
          <w:p>
            <w:pPr>
              <w:pStyle w:val="Compact"/>
              <w:spacing w:before="36" w:after="36"/>
              <w:jc w:val="left"/>
              <w:rPr/>
            </w:pPr>
            <w:r>
              <w:rPr/>
              <w:t>GC%</w:t>
            </w:r>
          </w:p>
        </w:tc>
        <w:tc>
          <w:tcPr>
            <w:tcW w:w="8870" w:type="dxa"/>
            <w:tcBorders>
              <w:top w:val="single" w:sz="6" w:space="0" w:color="000000"/>
              <w:bottom w:val="single" w:sz="6" w:space="0" w:color="000000"/>
              <w:insideH w:val="single" w:sz="6" w:space="0" w:color="000000"/>
            </w:tcBorders>
            <w:shd w:fill="auto" w:val="clear"/>
          </w:tcPr>
          <w:p>
            <w:pPr>
              <w:pStyle w:val="Compact"/>
              <w:spacing w:before="36" w:after="36"/>
              <w:jc w:val="left"/>
              <w:rPr/>
            </w:pPr>
            <w:r>
              <w:rPr/>
              <w:t>The percentage of G or C bases in the primer or oligo.</w:t>
            </w:r>
          </w:p>
        </w:tc>
      </w:tr>
      <w:tr>
        <w:trPr/>
        <w:tc>
          <w:tcPr>
            <w:tcW w:w="1093" w:type="dxa"/>
            <w:tcBorders>
              <w:top w:val="single" w:sz="6" w:space="0" w:color="000000"/>
              <w:bottom w:val="single" w:sz="6" w:space="0" w:color="000000"/>
              <w:insideH w:val="single" w:sz="6" w:space="0" w:color="000000"/>
            </w:tcBorders>
            <w:shd w:fill="auto" w:val="clear"/>
          </w:tcPr>
          <w:p>
            <w:pPr>
              <w:pStyle w:val="Compact"/>
              <w:spacing w:before="36" w:after="36"/>
              <w:jc w:val="left"/>
              <w:rPr/>
            </w:pPr>
            <w:r>
              <w:rPr/>
              <w:t>ΔG</w:t>
            </w:r>
          </w:p>
        </w:tc>
        <w:tc>
          <w:tcPr>
            <w:tcW w:w="8870" w:type="dxa"/>
            <w:tcBorders>
              <w:top w:val="single" w:sz="6" w:space="0" w:color="000000"/>
              <w:bottom w:val="single" w:sz="6" w:space="0" w:color="000000"/>
              <w:insideH w:val="single" w:sz="6" w:space="0" w:color="000000"/>
            </w:tcBorders>
            <w:shd w:fill="auto" w:val="clear"/>
          </w:tcPr>
          <w:p>
            <w:pPr>
              <w:pStyle w:val="Compact"/>
              <w:spacing w:before="36" w:after="36"/>
              <w:jc w:val="left"/>
              <w:rPr/>
            </w:pPr>
            <w:r>
              <w:rPr/>
              <w:t>deltaG value from mfold energy dot plot.</w:t>
            </w:r>
          </w:p>
        </w:tc>
      </w:tr>
      <w:tr>
        <w:trPr/>
        <w:tc>
          <w:tcPr>
            <w:tcW w:w="1093" w:type="dxa"/>
            <w:tcBorders>
              <w:top w:val="single" w:sz="6" w:space="0" w:color="000000"/>
              <w:bottom w:val="single" w:sz="6" w:space="0" w:color="000000"/>
              <w:insideH w:val="single" w:sz="6" w:space="0" w:color="000000"/>
            </w:tcBorders>
            <w:shd w:fill="auto" w:val="clear"/>
          </w:tcPr>
          <w:p>
            <w:pPr>
              <w:pStyle w:val="Compact"/>
              <w:spacing w:before="36" w:after="36"/>
              <w:jc w:val="left"/>
              <w:rPr/>
            </w:pPr>
            <w:r>
              <w:rPr/>
              <w:t>ANY</w:t>
            </w:r>
          </w:p>
        </w:tc>
        <w:tc>
          <w:tcPr>
            <w:tcW w:w="8870" w:type="dxa"/>
            <w:tcBorders>
              <w:top w:val="single" w:sz="6" w:space="0" w:color="000000"/>
              <w:bottom w:val="single" w:sz="6" w:space="0" w:color="000000"/>
              <w:insideH w:val="single" w:sz="6" w:space="0" w:color="000000"/>
            </w:tcBorders>
            <w:shd w:fill="auto" w:val="clear"/>
          </w:tcPr>
          <w:p>
            <w:pPr>
              <w:pStyle w:val="Compact"/>
              <w:spacing w:before="36" w:after="36"/>
              <w:jc w:val="left"/>
              <w:rPr/>
            </w:pPr>
            <w:r>
              <w:rPr/>
              <w:t>Primer3’s self-complementarity score of the oligo or primer provided as a measure of an oligo tendency to anneal to itself or form secondary structure.</w:t>
            </w:r>
          </w:p>
        </w:tc>
      </w:tr>
      <w:tr>
        <w:trPr/>
        <w:tc>
          <w:tcPr>
            <w:tcW w:w="1093" w:type="dxa"/>
            <w:tcBorders>
              <w:top w:val="single" w:sz="6" w:space="0" w:color="000000"/>
              <w:bottom w:val="single" w:sz="6" w:space="0" w:color="000000"/>
              <w:insideH w:val="single" w:sz="6" w:space="0" w:color="000000"/>
            </w:tcBorders>
            <w:shd w:fill="auto" w:val="clear"/>
          </w:tcPr>
          <w:p>
            <w:pPr>
              <w:pStyle w:val="Compact"/>
              <w:spacing w:before="36" w:after="36"/>
              <w:jc w:val="left"/>
              <w:rPr/>
            </w:pPr>
            <w:r>
              <w:rPr/>
              <w:t>3’</w:t>
            </w:r>
          </w:p>
        </w:tc>
        <w:tc>
          <w:tcPr>
            <w:tcW w:w="8870" w:type="dxa"/>
            <w:tcBorders>
              <w:top w:val="single" w:sz="6" w:space="0" w:color="000000"/>
              <w:bottom w:val="single" w:sz="6" w:space="0" w:color="000000"/>
              <w:insideH w:val="single" w:sz="6" w:space="0" w:color="000000"/>
            </w:tcBorders>
            <w:shd w:fill="auto" w:val="clear"/>
          </w:tcPr>
          <w:p>
            <w:pPr>
              <w:pStyle w:val="Compact"/>
              <w:spacing w:before="36" w:after="36"/>
              <w:jc w:val="left"/>
              <w:rPr/>
            </w:pPr>
            <w:r>
              <w:rPr/>
              <w:t>Primer3’s 3’ termini self-complementarity of the primer or oligo provided as a measure of its tendency to form a primer-dimer with itself.</w:t>
            </w:r>
          </w:p>
        </w:tc>
      </w:tr>
      <w:tr>
        <w:trPr/>
        <w:tc>
          <w:tcPr>
            <w:tcW w:w="1093" w:type="dxa"/>
            <w:tcBorders>
              <w:top w:val="single" w:sz="6" w:space="0" w:color="000000"/>
              <w:bottom w:val="single" w:sz="6" w:space="0" w:color="000000"/>
              <w:insideH w:val="single" w:sz="6" w:space="0" w:color="000000"/>
            </w:tcBorders>
            <w:shd w:fill="auto" w:val="clear"/>
          </w:tcPr>
          <w:p>
            <w:pPr>
              <w:pStyle w:val="Compact"/>
              <w:spacing w:before="36" w:after="36"/>
              <w:jc w:val="left"/>
              <w:rPr/>
            </w:pPr>
            <w:r>
              <w:rPr/>
              <w:t>ANY Comp.</w:t>
            </w:r>
          </w:p>
        </w:tc>
        <w:tc>
          <w:tcPr>
            <w:tcW w:w="8870" w:type="dxa"/>
            <w:tcBorders>
              <w:top w:val="single" w:sz="6" w:space="0" w:color="000000"/>
              <w:bottom w:val="single" w:sz="6" w:space="0" w:color="000000"/>
              <w:insideH w:val="single" w:sz="6" w:space="0" w:color="000000"/>
            </w:tcBorders>
            <w:shd w:fill="auto" w:val="clear"/>
          </w:tcPr>
          <w:p>
            <w:pPr>
              <w:pStyle w:val="Compact"/>
              <w:spacing w:before="36" w:after="36"/>
              <w:jc w:val="left"/>
              <w:rPr/>
            </w:pPr>
            <w:r>
              <w:rPr/>
              <w:t>Primer3’s self-complementarity score of the pair of oligo or primers provided as a measure of an oligo tendency to anneal to itself or form secondary structure.</w:t>
            </w:r>
          </w:p>
        </w:tc>
      </w:tr>
      <w:tr>
        <w:trPr/>
        <w:tc>
          <w:tcPr>
            <w:tcW w:w="1093" w:type="dxa"/>
            <w:tcBorders>
              <w:top w:val="single" w:sz="6" w:space="0" w:color="000000"/>
              <w:bottom w:val="single" w:sz="6" w:space="0" w:color="000000"/>
              <w:insideH w:val="single" w:sz="6" w:space="0" w:color="000000"/>
            </w:tcBorders>
            <w:shd w:fill="auto" w:val="clear"/>
          </w:tcPr>
          <w:p>
            <w:pPr>
              <w:pStyle w:val="Compact"/>
              <w:spacing w:before="36" w:after="36"/>
              <w:jc w:val="left"/>
              <w:rPr/>
            </w:pPr>
            <w:r>
              <w:rPr/>
              <w:t>3’ Comp.</w:t>
            </w:r>
          </w:p>
        </w:tc>
        <w:tc>
          <w:tcPr>
            <w:tcW w:w="8870" w:type="dxa"/>
            <w:tcBorders>
              <w:top w:val="single" w:sz="6" w:space="0" w:color="000000"/>
              <w:bottom w:val="single" w:sz="6" w:space="0" w:color="000000"/>
              <w:insideH w:val="single" w:sz="6" w:space="0" w:color="000000"/>
            </w:tcBorders>
            <w:shd w:fill="auto" w:val="clear"/>
          </w:tcPr>
          <w:p>
            <w:pPr>
              <w:pStyle w:val="Compact"/>
              <w:spacing w:before="36" w:after="36"/>
              <w:jc w:val="left"/>
              <w:rPr/>
            </w:pPr>
            <w:r>
              <w:rPr/>
              <w:t>Primer3’s 3’ termini self-complementarity of the pair of primers or oligos provided as a measure of its tendency to form a primer-dimer with itself.</w:t>
            </w:r>
          </w:p>
        </w:tc>
      </w:tr>
    </w:tbl>
    <w:p>
      <w:pPr>
        <w:pStyle w:val="Heading2"/>
        <w:rPr/>
      </w:pPr>
      <w:bookmarkStart w:id="11" w:name="quality-plot-panel"/>
      <w:bookmarkEnd w:id="11"/>
      <w:r>
        <w:rPr/>
        <w:t>Quality Plot Panel</w:t>
      </w:r>
    </w:p>
    <w:p>
      <w:pPr>
        <w:pStyle w:val="FirstParagraph"/>
        <w:rPr/>
      </w:pPr>
      <w:r>
        <w:rPr/>
        <w:t>This panel shows the quality plot and provides controls to export the plot to an image file.</w:t>
      </w:r>
    </w:p>
    <w:p>
      <w:pPr>
        <w:pStyle w:val="ImageCaption"/>
        <w:rPr/>
      </w:pPr>
      <w:r>
        <w:drawing>
          <wp:anchor behindDoc="0" distT="0" distB="0" distL="114935" distR="114935" simplePos="0" locked="0" layoutInCell="1" allowOverlap="1" relativeHeight="12">
            <wp:simplePos x="0" y="0"/>
            <wp:positionH relativeFrom="column">
              <wp:align>center</wp:align>
            </wp:positionH>
            <wp:positionV relativeFrom="paragraph">
              <wp:posOffset>635</wp:posOffset>
            </wp:positionV>
            <wp:extent cx="6009005" cy="4759325"/>
            <wp:effectExtent l="0" t="0" r="0" b="0"/>
            <wp:wrapTopAndBottom/>
            <wp:docPr id="11" name="Image10" descr="Elements of the Quality Plot Panel: (1) Controls area, (2) Quality pl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0" descr="Elements of the Quality Plot Panel: (1) Controls area, (2) Quality plot"/>
                    <pic:cNvPicPr>
                      <a:picLocks noChangeAspect="1" noChangeArrowheads="1"/>
                    </pic:cNvPicPr>
                  </pic:nvPicPr>
                  <pic:blipFill>
                    <a:blip r:embed="rId12"/>
                    <a:stretch>
                      <a:fillRect/>
                    </a:stretch>
                  </pic:blipFill>
                  <pic:spPr bwMode="auto">
                    <a:xfrm>
                      <a:off x="0" y="0"/>
                      <a:ext cx="6009005" cy="4759325"/>
                    </a:xfrm>
                    <a:prstGeom prst="rect">
                      <a:avLst/>
                    </a:prstGeom>
                  </pic:spPr>
                </pic:pic>
              </a:graphicData>
            </a:graphic>
          </wp:anchor>
        </w:drawing>
      </w:r>
      <w:r>
        <w:rPr/>
        <w:t>E</w:t>
      </w:r>
      <w:r>
        <w:rPr/>
        <w:t>lements of the Quality Plot Panel: (1) Control area, (2) Quality plot</w:t>
      </w:r>
    </w:p>
    <w:p>
      <w:pPr>
        <w:pStyle w:val="Heading3"/>
        <w:rPr/>
      </w:pPr>
      <w:bookmarkStart w:id="12" w:name="controls-area"/>
      <w:bookmarkEnd w:id="12"/>
      <w:r>
        <w:rPr/>
        <w:t>Control area</w:t>
      </w:r>
    </w:p>
    <w:p>
      <w:pPr>
        <w:pStyle w:val="FirstParagraph"/>
        <w:rPr/>
      </w:pPr>
      <w:r>
        <w:rPr/>
        <w:t>Provides the elements to control the primers to be plotted and the output image format, as well as the button to save the plot to an image file.</w:t>
      </w:r>
    </w:p>
    <w:p>
      <w:pPr>
        <w:pStyle w:val="Heading3"/>
        <w:rPr/>
      </w:pPr>
      <w:bookmarkStart w:id="13" w:name="primers-to-plot"/>
      <w:bookmarkEnd w:id="13"/>
      <w:r>
        <w:rPr/>
        <w:t>Primers to Plot</w:t>
      </w:r>
    </w:p>
    <w:p>
      <w:pPr>
        <w:pStyle w:val="FirstParagraph"/>
        <w:rPr/>
      </w:pPr>
      <w:r>
        <w:rPr/>
        <w:t>You can select the specific primers you want to plot by using this list. Click from the list the primers you want to plot. To remove a primer, select it and press &lt;Del&gt; or &lt;Backspace&gt; key in your keyboard.</w:t>
      </w:r>
    </w:p>
    <w:p>
      <w:pPr>
        <w:pStyle w:val="ImageCaption"/>
        <w:rPr/>
      </w:pPr>
      <w:r>
        <w:drawing>
          <wp:anchor behindDoc="0" distT="0" distB="0" distL="114935" distR="114935" simplePos="0" locked="0" layoutInCell="1" allowOverlap="1" relativeHeight="13">
            <wp:simplePos x="0" y="0"/>
            <wp:positionH relativeFrom="column">
              <wp:align>center</wp:align>
            </wp:positionH>
            <wp:positionV relativeFrom="paragraph">
              <wp:posOffset>635</wp:posOffset>
            </wp:positionV>
            <wp:extent cx="3898900" cy="800100"/>
            <wp:effectExtent l="0" t="0" r="0" b="0"/>
            <wp:wrapTopAndBottom/>
            <wp:docPr id="12" name="Image11" descr="Primers to plot selection 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1" descr="Primers to plot selection list"/>
                    <pic:cNvPicPr>
                      <a:picLocks noChangeAspect="1" noChangeArrowheads="1"/>
                    </pic:cNvPicPr>
                  </pic:nvPicPr>
                  <pic:blipFill>
                    <a:blip r:embed="rId13"/>
                    <a:stretch>
                      <a:fillRect/>
                    </a:stretch>
                  </pic:blipFill>
                  <pic:spPr bwMode="auto">
                    <a:xfrm>
                      <a:off x="0" y="0"/>
                      <a:ext cx="3898900" cy="800100"/>
                    </a:xfrm>
                    <a:prstGeom prst="rect">
                      <a:avLst/>
                    </a:prstGeom>
                  </pic:spPr>
                </pic:pic>
              </a:graphicData>
            </a:graphic>
          </wp:anchor>
        </w:drawing>
      </w:r>
      <w:r>
        <w:rPr/>
        <w:t>P</w:t>
      </w:r>
      <w:r>
        <w:rPr/>
        <w:t>rimers to plot selection list</w:t>
      </w:r>
    </w:p>
    <w:p>
      <w:pPr>
        <w:pStyle w:val="ImageCaption"/>
        <w:rPr/>
      </w:pPr>
      <w:r>
        <w:drawing>
          <wp:anchor behindDoc="0" distT="0" distB="0" distL="114935" distR="114935" simplePos="0" locked="0" layoutInCell="1" allowOverlap="1" relativeHeight="14">
            <wp:simplePos x="0" y="0"/>
            <wp:positionH relativeFrom="column">
              <wp:align>center</wp:align>
            </wp:positionH>
            <wp:positionV relativeFrom="paragraph">
              <wp:posOffset>635</wp:posOffset>
            </wp:positionV>
            <wp:extent cx="4102100" cy="1422400"/>
            <wp:effectExtent l="0" t="0" r="0" b="0"/>
            <wp:wrapTopAndBottom/>
            <wp:docPr id="13" name="Image12" descr="Selecting primers to plot from 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2" descr="Selecting primers to plot from list"/>
                    <pic:cNvPicPr>
                      <a:picLocks noChangeAspect="1" noChangeArrowheads="1"/>
                    </pic:cNvPicPr>
                  </pic:nvPicPr>
                  <pic:blipFill>
                    <a:blip r:embed="rId14"/>
                    <a:stretch>
                      <a:fillRect/>
                    </a:stretch>
                  </pic:blipFill>
                  <pic:spPr bwMode="auto">
                    <a:xfrm>
                      <a:off x="0" y="0"/>
                      <a:ext cx="4102100" cy="1422400"/>
                    </a:xfrm>
                    <a:prstGeom prst="rect">
                      <a:avLst/>
                    </a:prstGeom>
                  </pic:spPr>
                </pic:pic>
              </a:graphicData>
            </a:graphic>
          </wp:anchor>
        </w:drawing>
      </w:r>
      <w:r>
        <w:rPr/>
        <w:t>S</w:t>
      </w:r>
      <w:r>
        <w:rPr/>
        <w:t>electing primers to plot from list</w:t>
      </w:r>
    </w:p>
    <w:p>
      <w:pPr>
        <w:pStyle w:val="Heading3"/>
        <w:rPr/>
      </w:pPr>
      <w:bookmarkStart w:id="14" w:name="format-to-save"/>
      <w:bookmarkEnd w:id="14"/>
      <w:r>
        <w:rPr/>
        <w:t>Format to Save</w:t>
      </w:r>
    </w:p>
    <w:p>
      <w:pPr>
        <w:pStyle w:val="FirstParagraph"/>
        <w:rPr/>
      </w:pPr>
      <w:r>
        <w:rPr/>
        <w:t>Use this list to select the output image file format of the plot. You can choose among the popular PNG and JPG or the high-quality and publication-ready formats PDF, EPS, SVG, and TIFF.</w:t>
      </w:r>
    </w:p>
    <w:p>
      <w:pPr>
        <w:pStyle w:val="ImageCaption"/>
        <w:rPr/>
      </w:pPr>
      <w:r>
        <w:drawing>
          <wp:anchor behindDoc="0" distT="0" distB="0" distL="114935" distR="114935" simplePos="0" locked="0" layoutInCell="1" allowOverlap="1" relativeHeight="15">
            <wp:simplePos x="0" y="0"/>
            <wp:positionH relativeFrom="column">
              <wp:align>center</wp:align>
            </wp:positionH>
            <wp:positionV relativeFrom="paragraph">
              <wp:posOffset>635</wp:posOffset>
            </wp:positionV>
            <wp:extent cx="2070100" cy="965200"/>
            <wp:effectExtent l="0" t="0" r="0" b="0"/>
            <wp:wrapTopAndBottom/>
            <wp:docPr id="14" name="Image13" descr="Format to save selection 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3" descr="Format to save selection list"/>
                    <pic:cNvPicPr>
                      <a:picLocks noChangeAspect="1" noChangeArrowheads="1"/>
                    </pic:cNvPicPr>
                  </pic:nvPicPr>
                  <pic:blipFill>
                    <a:blip r:embed="rId15"/>
                    <a:stretch>
                      <a:fillRect/>
                    </a:stretch>
                  </pic:blipFill>
                  <pic:spPr bwMode="auto">
                    <a:xfrm>
                      <a:off x="0" y="0"/>
                      <a:ext cx="2070100" cy="965200"/>
                    </a:xfrm>
                    <a:prstGeom prst="rect">
                      <a:avLst/>
                    </a:prstGeom>
                  </pic:spPr>
                </pic:pic>
              </a:graphicData>
            </a:graphic>
          </wp:anchor>
        </w:drawing>
      </w:r>
      <w:r>
        <w:rPr/>
        <w:t>F</w:t>
      </w:r>
      <w:r>
        <w:rPr/>
        <w:t>ormat to save selection list</w:t>
      </w:r>
    </w:p>
    <w:p>
      <w:pPr>
        <w:pStyle w:val="Heading3"/>
        <w:rPr/>
      </w:pPr>
      <w:bookmarkStart w:id="15" w:name="save-plot"/>
      <w:bookmarkEnd w:id="15"/>
      <w:r>
        <w:rPr/>
        <w:t>Save plot</w:t>
      </w:r>
    </w:p>
    <w:p>
      <w:pPr>
        <w:pStyle w:val="FirstParagraph"/>
        <w:rPr/>
      </w:pPr>
      <w:r>
        <w:rPr/>
        <w:t>When you are satisfied with your plot, you can save it on a file using this button.</w:t>
      </w:r>
    </w:p>
    <w:p>
      <w:pPr>
        <w:pStyle w:val="ImageCaption"/>
        <w:rPr/>
      </w:pPr>
      <w:r>
        <w:drawing>
          <wp:anchor behindDoc="0" distT="0" distB="0" distL="114935" distR="114935" simplePos="0" locked="0" layoutInCell="1" allowOverlap="1" relativeHeight="16">
            <wp:simplePos x="0" y="0"/>
            <wp:positionH relativeFrom="column">
              <wp:align>center</wp:align>
            </wp:positionH>
            <wp:positionV relativeFrom="paragraph">
              <wp:posOffset>635</wp:posOffset>
            </wp:positionV>
            <wp:extent cx="1231900" cy="508000"/>
            <wp:effectExtent l="0" t="0" r="0" b="0"/>
            <wp:wrapTopAndBottom/>
            <wp:docPr id="15" name="Image14" descr="Save plot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4" descr="Save plot button"/>
                    <pic:cNvPicPr>
                      <a:picLocks noChangeAspect="1" noChangeArrowheads="1"/>
                    </pic:cNvPicPr>
                  </pic:nvPicPr>
                  <pic:blipFill>
                    <a:blip r:embed="rId16"/>
                    <a:stretch>
                      <a:fillRect/>
                    </a:stretch>
                  </pic:blipFill>
                  <pic:spPr bwMode="auto">
                    <a:xfrm>
                      <a:off x="0" y="0"/>
                      <a:ext cx="1231900" cy="508000"/>
                    </a:xfrm>
                    <a:prstGeom prst="rect">
                      <a:avLst/>
                    </a:prstGeom>
                  </pic:spPr>
                </pic:pic>
              </a:graphicData>
            </a:graphic>
          </wp:anchor>
        </w:drawing>
      </w:r>
      <w:r>
        <w:rPr/>
        <w:t>S</w:t>
      </w:r>
      <w:r>
        <w:rPr/>
        <w:t>ave plot button</w:t>
      </w:r>
    </w:p>
    <w:p>
      <w:pPr>
        <w:pStyle w:val="Heading1"/>
        <w:rPr/>
      </w:pPr>
      <w:bookmarkStart w:id="16" w:name="file-formats"/>
      <w:bookmarkEnd w:id="16"/>
      <w:r>
        <w:rPr/>
        <w:t>File Formats</w:t>
      </w:r>
    </w:p>
    <w:p>
      <w:pPr>
        <w:pStyle w:val="FirstParagraph"/>
        <w:rPr/>
      </w:pPr>
      <w:r>
        <w:rPr/>
        <w:t>The allowed file formats for uploading datasets are MS Excel (.xlsx and .xls), OpenDocument spreadsheet (.ods) and tab separated values (.tsv, .txt) text file.</w:t>
      </w:r>
    </w:p>
    <w:p>
      <w:pPr>
        <w:pStyle w:val="TextBody"/>
        <w:rPr/>
      </w:pPr>
      <w:r>
        <w:rPr/>
        <w:t>You must preserve the columns, order and properties showed in the following table:</w:t>
      </w:r>
    </w:p>
    <w:tbl>
      <w:tblPr>
        <w:tblStyle w:val="TableNormal"/>
        <w:tblW w:w="8021" w:type="dxa"/>
        <w:jc w:val="center"/>
        <w:tblInd w:w="0" w:type="dxa"/>
        <w:tblBorders>
          <w:bottom w:val="single" w:sz="6" w:space="0" w:color="000000"/>
          <w:insideH w:val="single" w:sz="6" w:space="0" w:color="000000"/>
        </w:tblBorders>
        <w:tblCellMar>
          <w:top w:w="0" w:type="dxa"/>
          <w:left w:w="108" w:type="dxa"/>
          <w:bottom w:w="0" w:type="dxa"/>
          <w:right w:w="108" w:type="dxa"/>
        </w:tblCellMar>
        <w:tblLook w:firstRow="1"/>
      </w:tblPr>
      <w:tblGrid>
        <w:gridCol w:w="1082"/>
        <w:gridCol w:w="3502"/>
        <w:gridCol w:w="3437"/>
      </w:tblGrid>
      <w:tr>
        <w:trPr>
          <w:cnfStyle w:firstRow="1"/>
        </w:trPr>
        <w:tc>
          <w:tcPr>
            <w:tcW w:w="1082" w:type="dxa"/>
            <w:tcBorders>
              <w:bottom w:val="single" w:sz="6" w:space="0" w:color="000000"/>
              <w:insideH w:val="single" w:sz="6" w:space="0" w:color="000000"/>
            </w:tcBorders>
            <w:shd w:fill="auto" w:val="clear"/>
            <w:vAlign w:val="bottom"/>
          </w:tcPr>
          <w:p>
            <w:pPr>
              <w:pStyle w:val="Compact"/>
              <w:spacing w:before="36" w:after="36"/>
              <w:jc w:val="left"/>
              <w:rPr/>
            </w:pPr>
            <w:r>
              <w:rPr/>
              <w:t>#</w:t>
            </w:r>
          </w:p>
        </w:tc>
        <w:tc>
          <w:tcPr>
            <w:tcW w:w="3502" w:type="dxa"/>
            <w:tcBorders>
              <w:bottom w:val="single" w:sz="6" w:space="0" w:color="000000"/>
              <w:insideH w:val="single" w:sz="6" w:space="0" w:color="000000"/>
            </w:tcBorders>
            <w:shd w:fill="auto" w:val="clear"/>
            <w:vAlign w:val="bottom"/>
          </w:tcPr>
          <w:p>
            <w:pPr>
              <w:pStyle w:val="Compact"/>
              <w:spacing w:before="36" w:after="36"/>
              <w:jc w:val="left"/>
              <w:rPr/>
            </w:pPr>
            <w:r>
              <w:rPr/>
              <w:t>Column</w:t>
            </w:r>
          </w:p>
        </w:tc>
        <w:tc>
          <w:tcPr>
            <w:tcW w:w="3437" w:type="dxa"/>
            <w:tcBorders>
              <w:bottom w:val="single" w:sz="6" w:space="0" w:color="000000"/>
              <w:insideH w:val="single" w:sz="6" w:space="0" w:color="000000"/>
            </w:tcBorders>
            <w:shd w:fill="auto" w:val="clear"/>
            <w:vAlign w:val="bottom"/>
          </w:tcPr>
          <w:p>
            <w:pPr>
              <w:pStyle w:val="Compact"/>
              <w:spacing w:before="36" w:after="36"/>
              <w:jc w:val="left"/>
              <w:rPr/>
            </w:pPr>
            <w:r>
              <w:rPr/>
              <w:t>Data Type</w:t>
            </w:r>
          </w:p>
        </w:tc>
      </w:tr>
      <w:tr>
        <w:trPr/>
        <w:tc>
          <w:tcPr>
            <w:tcW w:w="1082" w:type="dxa"/>
            <w:tcBorders>
              <w:top w:val="single" w:sz="6" w:space="0" w:color="000000"/>
              <w:bottom w:val="single" w:sz="6" w:space="0" w:color="000000"/>
              <w:insideH w:val="single" w:sz="6" w:space="0" w:color="000000"/>
            </w:tcBorders>
            <w:shd w:fill="auto" w:val="clear"/>
          </w:tcPr>
          <w:p>
            <w:pPr>
              <w:pStyle w:val="Compact"/>
              <w:spacing w:before="36" w:after="36"/>
              <w:jc w:val="left"/>
              <w:rPr/>
            </w:pPr>
            <w:r>
              <w:rPr/>
              <w:t>1</w:t>
            </w:r>
          </w:p>
        </w:tc>
        <w:tc>
          <w:tcPr>
            <w:tcW w:w="3502" w:type="dxa"/>
            <w:tcBorders>
              <w:top w:val="single" w:sz="6" w:space="0" w:color="000000"/>
              <w:bottom w:val="single" w:sz="6" w:space="0" w:color="000000"/>
              <w:insideH w:val="single" w:sz="6" w:space="0" w:color="000000"/>
            </w:tcBorders>
            <w:shd w:fill="auto" w:val="clear"/>
          </w:tcPr>
          <w:p>
            <w:pPr>
              <w:pStyle w:val="Compact"/>
              <w:spacing w:before="36" w:after="36"/>
              <w:jc w:val="left"/>
              <w:rPr/>
            </w:pPr>
            <w:r>
              <w:rPr/>
              <w:t>Set</w:t>
            </w:r>
          </w:p>
        </w:tc>
        <w:tc>
          <w:tcPr>
            <w:tcW w:w="3437" w:type="dxa"/>
            <w:tcBorders>
              <w:top w:val="single" w:sz="6" w:space="0" w:color="000000"/>
              <w:bottom w:val="single" w:sz="6" w:space="0" w:color="000000"/>
              <w:insideH w:val="single" w:sz="6" w:space="0" w:color="000000"/>
            </w:tcBorders>
            <w:shd w:fill="auto" w:val="clear"/>
          </w:tcPr>
          <w:p>
            <w:pPr>
              <w:pStyle w:val="Compact"/>
              <w:spacing w:before="36" w:after="36"/>
              <w:jc w:val="left"/>
              <w:rPr/>
            </w:pPr>
            <w:r>
              <w:rPr/>
              <w:t>Numeric (integer)</w:t>
            </w:r>
          </w:p>
        </w:tc>
      </w:tr>
      <w:tr>
        <w:trPr/>
        <w:tc>
          <w:tcPr>
            <w:tcW w:w="1082" w:type="dxa"/>
            <w:tcBorders>
              <w:top w:val="single" w:sz="6" w:space="0" w:color="000000"/>
              <w:bottom w:val="single" w:sz="6" w:space="0" w:color="000000"/>
              <w:insideH w:val="single" w:sz="6" w:space="0" w:color="000000"/>
            </w:tcBorders>
            <w:shd w:fill="auto" w:val="clear"/>
          </w:tcPr>
          <w:p>
            <w:pPr>
              <w:pStyle w:val="Compact"/>
              <w:spacing w:before="36" w:after="36"/>
              <w:jc w:val="left"/>
              <w:rPr/>
            </w:pPr>
            <w:r>
              <w:rPr/>
              <w:t>2</w:t>
            </w:r>
          </w:p>
        </w:tc>
        <w:tc>
          <w:tcPr>
            <w:tcW w:w="3502" w:type="dxa"/>
            <w:tcBorders>
              <w:top w:val="single" w:sz="6" w:space="0" w:color="000000"/>
              <w:bottom w:val="single" w:sz="6" w:space="0" w:color="000000"/>
              <w:insideH w:val="single" w:sz="6" w:space="0" w:color="000000"/>
            </w:tcBorders>
            <w:shd w:fill="auto" w:val="clear"/>
          </w:tcPr>
          <w:p>
            <w:pPr>
              <w:pStyle w:val="Compact"/>
              <w:spacing w:before="36" w:after="36"/>
              <w:jc w:val="left"/>
              <w:rPr/>
            </w:pPr>
            <w:r>
              <w:rPr/>
              <w:t>Name</w:t>
            </w:r>
          </w:p>
        </w:tc>
        <w:tc>
          <w:tcPr>
            <w:tcW w:w="3437" w:type="dxa"/>
            <w:tcBorders>
              <w:top w:val="single" w:sz="6" w:space="0" w:color="000000"/>
              <w:bottom w:val="single" w:sz="6" w:space="0" w:color="000000"/>
              <w:insideH w:val="single" w:sz="6" w:space="0" w:color="000000"/>
            </w:tcBorders>
            <w:shd w:fill="auto" w:val="clear"/>
          </w:tcPr>
          <w:p>
            <w:pPr>
              <w:pStyle w:val="Compact"/>
              <w:spacing w:before="36" w:after="36"/>
              <w:jc w:val="left"/>
              <w:rPr/>
            </w:pPr>
            <w:r>
              <w:rPr/>
              <w:t>Character</w:t>
            </w:r>
          </w:p>
        </w:tc>
      </w:tr>
      <w:tr>
        <w:trPr/>
        <w:tc>
          <w:tcPr>
            <w:tcW w:w="1082" w:type="dxa"/>
            <w:tcBorders>
              <w:top w:val="single" w:sz="6" w:space="0" w:color="000000"/>
              <w:bottom w:val="single" w:sz="6" w:space="0" w:color="000000"/>
              <w:insideH w:val="single" w:sz="6" w:space="0" w:color="000000"/>
            </w:tcBorders>
            <w:shd w:fill="auto" w:val="clear"/>
          </w:tcPr>
          <w:p>
            <w:pPr>
              <w:pStyle w:val="Compact"/>
              <w:spacing w:before="36" w:after="36"/>
              <w:jc w:val="left"/>
              <w:rPr/>
            </w:pPr>
            <w:r>
              <w:rPr/>
              <w:t>3</w:t>
            </w:r>
          </w:p>
        </w:tc>
        <w:tc>
          <w:tcPr>
            <w:tcW w:w="3502" w:type="dxa"/>
            <w:tcBorders>
              <w:top w:val="single" w:sz="6" w:space="0" w:color="000000"/>
              <w:bottom w:val="single" w:sz="6" w:space="0" w:color="000000"/>
              <w:insideH w:val="single" w:sz="6" w:space="0" w:color="000000"/>
            </w:tcBorders>
            <w:shd w:fill="auto" w:val="clear"/>
          </w:tcPr>
          <w:p>
            <w:pPr>
              <w:pStyle w:val="Compact"/>
              <w:spacing w:before="36" w:after="36"/>
              <w:jc w:val="left"/>
              <w:rPr/>
            </w:pPr>
            <w:r>
              <w:rPr/>
              <w:t>Tm</w:t>
            </w:r>
          </w:p>
        </w:tc>
        <w:tc>
          <w:tcPr>
            <w:tcW w:w="3437" w:type="dxa"/>
            <w:tcBorders>
              <w:top w:val="single" w:sz="6" w:space="0" w:color="000000"/>
              <w:bottom w:val="single" w:sz="6" w:space="0" w:color="000000"/>
              <w:insideH w:val="single" w:sz="6" w:space="0" w:color="000000"/>
            </w:tcBorders>
            <w:shd w:fill="auto" w:val="clear"/>
          </w:tcPr>
          <w:p>
            <w:pPr>
              <w:pStyle w:val="Compact"/>
              <w:spacing w:before="36" w:after="36"/>
              <w:jc w:val="left"/>
              <w:rPr/>
            </w:pPr>
            <w:r>
              <w:rPr/>
              <w:t>Numeric (decimal)</w:t>
            </w:r>
          </w:p>
        </w:tc>
      </w:tr>
      <w:tr>
        <w:trPr/>
        <w:tc>
          <w:tcPr>
            <w:tcW w:w="1082" w:type="dxa"/>
            <w:tcBorders>
              <w:top w:val="single" w:sz="6" w:space="0" w:color="000000"/>
              <w:bottom w:val="single" w:sz="6" w:space="0" w:color="000000"/>
              <w:insideH w:val="single" w:sz="6" w:space="0" w:color="000000"/>
            </w:tcBorders>
            <w:shd w:fill="auto" w:val="clear"/>
          </w:tcPr>
          <w:p>
            <w:pPr>
              <w:pStyle w:val="Compact"/>
              <w:spacing w:before="36" w:after="36"/>
              <w:jc w:val="left"/>
              <w:rPr/>
            </w:pPr>
            <w:r>
              <w:rPr/>
              <w:t>4</w:t>
            </w:r>
          </w:p>
        </w:tc>
        <w:tc>
          <w:tcPr>
            <w:tcW w:w="3502" w:type="dxa"/>
            <w:tcBorders>
              <w:top w:val="single" w:sz="6" w:space="0" w:color="000000"/>
              <w:bottom w:val="single" w:sz="6" w:space="0" w:color="000000"/>
              <w:insideH w:val="single" w:sz="6" w:space="0" w:color="000000"/>
            </w:tcBorders>
            <w:shd w:fill="auto" w:val="clear"/>
          </w:tcPr>
          <w:p>
            <w:pPr>
              <w:pStyle w:val="Compact"/>
              <w:spacing w:before="36" w:after="36"/>
              <w:jc w:val="left"/>
              <w:rPr/>
            </w:pPr>
            <w:r>
              <w:rPr/>
              <w:t>GC_perc</w:t>
            </w:r>
          </w:p>
        </w:tc>
        <w:tc>
          <w:tcPr>
            <w:tcW w:w="3437" w:type="dxa"/>
            <w:tcBorders>
              <w:top w:val="single" w:sz="6" w:space="0" w:color="000000"/>
              <w:bottom w:val="single" w:sz="6" w:space="0" w:color="000000"/>
              <w:insideH w:val="single" w:sz="6" w:space="0" w:color="000000"/>
            </w:tcBorders>
            <w:shd w:fill="auto" w:val="clear"/>
          </w:tcPr>
          <w:p>
            <w:pPr>
              <w:pStyle w:val="Compact"/>
              <w:spacing w:before="36" w:after="36"/>
              <w:jc w:val="left"/>
              <w:rPr/>
            </w:pPr>
            <w:r>
              <w:rPr/>
              <w:t>Numeric (decimal)</w:t>
            </w:r>
          </w:p>
        </w:tc>
      </w:tr>
      <w:tr>
        <w:trPr/>
        <w:tc>
          <w:tcPr>
            <w:tcW w:w="1082" w:type="dxa"/>
            <w:tcBorders>
              <w:top w:val="single" w:sz="6" w:space="0" w:color="000000"/>
              <w:bottom w:val="single" w:sz="6" w:space="0" w:color="000000"/>
              <w:insideH w:val="single" w:sz="6" w:space="0" w:color="000000"/>
            </w:tcBorders>
            <w:shd w:fill="auto" w:val="clear"/>
          </w:tcPr>
          <w:p>
            <w:pPr>
              <w:pStyle w:val="Compact"/>
              <w:spacing w:before="36" w:after="36"/>
              <w:jc w:val="left"/>
              <w:rPr/>
            </w:pPr>
            <w:r>
              <w:rPr/>
              <w:t>5</w:t>
            </w:r>
          </w:p>
        </w:tc>
        <w:tc>
          <w:tcPr>
            <w:tcW w:w="3502" w:type="dxa"/>
            <w:tcBorders>
              <w:top w:val="single" w:sz="6" w:space="0" w:color="000000"/>
              <w:bottom w:val="single" w:sz="6" w:space="0" w:color="000000"/>
              <w:insideH w:val="single" w:sz="6" w:space="0" w:color="000000"/>
            </w:tcBorders>
            <w:shd w:fill="auto" w:val="clear"/>
          </w:tcPr>
          <w:p>
            <w:pPr>
              <w:pStyle w:val="Compact"/>
              <w:spacing w:before="36" w:after="36"/>
              <w:jc w:val="left"/>
              <w:rPr/>
            </w:pPr>
            <w:r>
              <w:rPr/>
              <w:t>Delta_G</w:t>
            </w:r>
          </w:p>
        </w:tc>
        <w:tc>
          <w:tcPr>
            <w:tcW w:w="3437" w:type="dxa"/>
            <w:tcBorders>
              <w:top w:val="single" w:sz="6" w:space="0" w:color="000000"/>
              <w:bottom w:val="single" w:sz="6" w:space="0" w:color="000000"/>
              <w:insideH w:val="single" w:sz="6" w:space="0" w:color="000000"/>
            </w:tcBorders>
            <w:shd w:fill="auto" w:val="clear"/>
          </w:tcPr>
          <w:p>
            <w:pPr>
              <w:pStyle w:val="Compact"/>
              <w:spacing w:before="36" w:after="36"/>
              <w:jc w:val="left"/>
              <w:rPr/>
            </w:pPr>
            <w:r>
              <w:rPr/>
              <w:t>Numeric (decimal)</w:t>
            </w:r>
          </w:p>
        </w:tc>
      </w:tr>
      <w:tr>
        <w:trPr/>
        <w:tc>
          <w:tcPr>
            <w:tcW w:w="1082" w:type="dxa"/>
            <w:tcBorders>
              <w:top w:val="single" w:sz="6" w:space="0" w:color="000000"/>
              <w:bottom w:val="single" w:sz="6" w:space="0" w:color="000000"/>
              <w:insideH w:val="single" w:sz="6" w:space="0" w:color="000000"/>
            </w:tcBorders>
            <w:shd w:fill="auto" w:val="clear"/>
          </w:tcPr>
          <w:p>
            <w:pPr>
              <w:pStyle w:val="Compact"/>
              <w:spacing w:before="36" w:after="36"/>
              <w:jc w:val="left"/>
              <w:rPr/>
            </w:pPr>
            <w:r>
              <w:rPr/>
              <w:t>6</w:t>
            </w:r>
          </w:p>
        </w:tc>
        <w:tc>
          <w:tcPr>
            <w:tcW w:w="3502" w:type="dxa"/>
            <w:tcBorders>
              <w:top w:val="single" w:sz="6" w:space="0" w:color="000000"/>
              <w:bottom w:val="single" w:sz="6" w:space="0" w:color="000000"/>
              <w:insideH w:val="single" w:sz="6" w:space="0" w:color="000000"/>
            </w:tcBorders>
            <w:shd w:fill="auto" w:val="clear"/>
          </w:tcPr>
          <w:p>
            <w:pPr>
              <w:pStyle w:val="Compact"/>
              <w:spacing w:before="36" w:after="36"/>
              <w:jc w:val="left"/>
              <w:rPr/>
            </w:pPr>
            <w:r>
              <w:rPr/>
              <w:t>ANY</w:t>
            </w:r>
          </w:p>
        </w:tc>
        <w:tc>
          <w:tcPr>
            <w:tcW w:w="3437" w:type="dxa"/>
            <w:tcBorders>
              <w:top w:val="single" w:sz="6" w:space="0" w:color="000000"/>
              <w:bottom w:val="single" w:sz="6" w:space="0" w:color="000000"/>
              <w:insideH w:val="single" w:sz="6" w:space="0" w:color="000000"/>
            </w:tcBorders>
            <w:shd w:fill="auto" w:val="clear"/>
          </w:tcPr>
          <w:p>
            <w:pPr>
              <w:pStyle w:val="Compact"/>
              <w:spacing w:before="36" w:after="36"/>
              <w:jc w:val="left"/>
              <w:rPr/>
            </w:pPr>
            <w:r>
              <w:rPr/>
              <w:t>Numeric (integer)</w:t>
            </w:r>
          </w:p>
        </w:tc>
      </w:tr>
      <w:tr>
        <w:trPr/>
        <w:tc>
          <w:tcPr>
            <w:tcW w:w="1082" w:type="dxa"/>
            <w:tcBorders>
              <w:top w:val="single" w:sz="6" w:space="0" w:color="000000"/>
              <w:bottom w:val="single" w:sz="6" w:space="0" w:color="000000"/>
              <w:insideH w:val="single" w:sz="6" w:space="0" w:color="000000"/>
            </w:tcBorders>
            <w:shd w:fill="auto" w:val="clear"/>
          </w:tcPr>
          <w:p>
            <w:pPr>
              <w:pStyle w:val="Compact"/>
              <w:spacing w:before="36" w:after="36"/>
              <w:jc w:val="left"/>
              <w:rPr/>
            </w:pPr>
            <w:r>
              <w:rPr/>
              <w:t>7</w:t>
            </w:r>
          </w:p>
        </w:tc>
        <w:tc>
          <w:tcPr>
            <w:tcW w:w="3502" w:type="dxa"/>
            <w:tcBorders>
              <w:top w:val="single" w:sz="6" w:space="0" w:color="000000"/>
              <w:bottom w:val="single" w:sz="6" w:space="0" w:color="000000"/>
              <w:insideH w:val="single" w:sz="6" w:space="0" w:color="000000"/>
            </w:tcBorders>
            <w:shd w:fill="auto" w:val="clear"/>
          </w:tcPr>
          <w:p>
            <w:pPr>
              <w:pStyle w:val="Compact"/>
              <w:spacing w:before="36" w:after="36"/>
              <w:jc w:val="left"/>
              <w:rPr/>
            </w:pPr>
            <w:r>
              <w:rPr/>
              <w:t>Three_prime</w:t>
            </w:r>
          </w:p>
        </w:tc>
        <w:tc>
          <w:tcPr>
            <w:tcW w:w="3437" w:type="dxa"/>
            <w:tcBorders>
              <w:top w:val="single" w:sz="6" w:space="0" w:color="000000"/>
              <w:bottom w:val="single" w:sz="6" w:space="0" w:color="000000"/>
              <w:insideH w:val="single" w:sz="6" w:space="0" w:color="000000"/>
            </w:tcBorders>
            <w:shd w:fill="auto" w:val="clear"/>
          </w:tcPr>
          <w:p>
            <w:pPr>
              <w:pStyle w:val="Compact"/>
              <w:spacing w:before="36" w:after="36"/>
              <w:jc w:val="left"/>
              <w:rPr/>
            </w:pPr>
            <w:r>
              <w:rPr/>
              <w:t>Numeric (decimal)</w:t>
            </w:r>
          </w:p>
        </w:tc>
      </w:tr>
      <w:tr>
        <w:trPr/>
        <w:tc>
          <w:tcPr>
            <w:tcW w:w="1082" w:type="dxa"/>
            <w:tcBorders>
              <w:top w:val="single" w:sz="6" w:space="0" w:color="000000"/>
              <w:bottom w:val="single" w:sz="6" w:space="0" w:color="000000"/>
              <w:insideH w:val="single" w:sz="6" w:space="0" w:color="000000"/>
            </w:tcBorders>
            <w:shd w:fill="auto" w:val="clear"/>
          </w:tcPr>
          <w:p>
            <w:pPr>
              <w:pStyle w:val="Compact"/>
              <w:spacing w:before="36" w:after="36"/>
              <w:jc w:val="left"/>
              <w:rPr/>
            </w:pPr>
            <w:r>
              <w:rPr/>
              <w:t>8</w:t>
            </w:r>
          </w:p>
        </w:tc>
        <w:tc>
          <w:tcPr>
            <w:tcW w:w="3502" w:type="dxa"/>
            <w:tcBorders>
              <w:top w:val="single" w:sz="6" w:space="0" w:color="000000"/>
              <w:bottom w:val="single" w:sz="6" w:space="0" w:color="000000"/>
              <w:insideH w:val="single" w:sz="6" w:space="0" w:color="000000"/>
            </w:tcBorders>
            <w:shd w:fill="auto" w:val="clear"/>
          </w:tcPr>
          <w:p>
            <w:pPr>
              <w:pStyle w:val="Compact"/>
              <w:spacing w:before="36" w:after="36"/>
              <w:jc w:val="left"/>
              <w:rPr/>
            </w:pPr>
            <w:r>
              <w:rPr/>
              <w:t>ANY_comp</w:t>
            </w:r>
          </w:p>
        </w:tc>
        <w:tc>
          <w:tcPr>
            <w:tcW w:w="3437" w:type="dxa"/>
            <w:tcBorders>
              <w:top w:val="single" w:sz="6" w:space="0" w:color="000000"/>
              <w:bottom w:val="single" w:sz="6" w:space="0" w:color="000000"/>
              <w:insideH w:val="single" w:sz="6" w:space="0" w:color="000000"/>
            </w:tcBorders>
            <w:shd w:fill="auto" w:val="clear"/>
          </w:tcPr>
          <w:p>
            <w:pPr>
              <w:pStyle w:val="Compact"/>
              <w:spacing w:before="36" w:after="36"/>
              <w:jc w:val="left"/>
              <w:rPr/>
            </w:pPr>
            <w:r>
              <w:rPr/>
              <w:t>Numeric (decimal)</w:t>
            </w:r>
          </w:p>
        </w:tc>
      </w:tr>
      <w:tr>
        <w:trPr/>
        <w:tc>
          <w:tcPr>
            <w:tcW w:w="1082" w:type="dxa"/>
            <w:tcBorders>
              <w:top w:val="single" w:sz="6" w:space="0" w:color="000000"/>
              <w:bottom w:val="single" w:sz="6" w:space="0" w:color="000000"/>
              <w:insideH w:val="single" w:sz="6" w:space="0" w:color="000000"/>
            </w:tcBorders>
            <w:shd w:fill="auto" w:val="clear"/>
          </w:tcPr>
          <w:p>
            <w:pPr>
              <w:pStyle w:val="Compact"/>
              <w:spacing w:before="36" w:after="36"/>
              <w:jc w:val="left"/>
              <w:rPr/>
            </w:pPr>
            <w:r>
              <w:rPr/>
              <w:t>9</w:t>
            </w:r>
          </w:p>
        </w:tc>
        <w:tc>
          <w:tcPr>
            <w:tcW w:w="3502" w:type="dxa"/>
            <w:tcBorders>
              <w:top w:val="single" w:sz="6" w:space="0" w:color="000000"/>
              <w:bottom w:val="single" w:sz="6" w:space="0" w:color="000000"/>
              <w:insideH w:val="single" w:sz="6" w:space="0" w:color="000000"/>
            </w:tcBorders>
            <w:shd w:fill="auto" w:val="clear"/>
          </w:tcPr>
          <w:p>
            <w:pPr>
              <w:pStyle w:val="Compact"/>
              <w:spacing w:before="36" w:after="36"/>
              <w:jc w:val="left"/>
              <w:rPr/>
            </w:pPr>
            <w:r>
              <w:rPr/>
              <w:t>Three_prime_comp</w:t>
            </w:r>
          </w:p>
        </w:tc>
        <w:tc>
          <w:tcPr>
            <w:tcW w:w="3437" w:type="dxa"/>
            <w:tcBorders>
              <w:top w:val="single" w:sz="6" w:space="0" w:color="000000"/>
              <w:bottom w:val="single" w:sz="6" w:space="0" w:color="000000"/>
              <w:insideH w:val="single" w:sz="6" w:space="0" w:color="000000"/>
            </w:tcBorders>
            <w:shd w:fill="auto" w:val="clear"/>
          </w:tcPr>
          <w:p>
            <w:pPr>
              <w:pStyle w:val="Compact"/>
              <w:spacing w:before="36" w:after="36"/>
              <w:jc w:val="left"/>
              <w:rPr/>
            </w:pPr>
            <w:r>
              <w:rPr/>
              <w:t>Numeric (decimal)</w:t>
            </w:r>
          </w:p>
        </w:tc>
      </w:tr>
    </w:tbl>
    <w:p>
      <w:pPr>
        <w:pStyle w:val="TextBody"/>
        <w:rPr/>
      </w:pPr>
      <w:r>
        <w:rPr/>
        <w:t>Note that column names can be different from those displayed in the PrimerChecker Input Parameters Table but preserving order and data type.</w:t>
      </w:r>
    </w:p>
    <w:p>
      <w:pPr>
        <w:pStyle w:val="TextBody"/>
        <w:rPr/>
      </w:pPr>
      <w:r>
        <w:rPr/>
        <w:t>An example of a dataset in a tab separated values (.tsv) file is the following:</w:t>
      </w:r>
    </w:p>
    <w:p>
      <w:pPr>
        <w:pStyle w:val="SourceCode"/>
        <w:spacing w:before="0" w:after="200"/>
        <w:rPr/>
      </w:pPr>
      <w:r>
        <w:rPr>
          <w:rStyle w:val="VerbatimChar"/>
        </w:rPr>
        <w:t>set primer  tm  gcPerc  dG  any threePrime  anyComp threePrimeComp</w:t>
      </w:r>
      <w:r>
        <w:rPr/>
        <w:br/>
      </w:r>
      <w:r>
        <w:rPr>
          <w:rStyle w:val="VerbatimChar"/>
        </w:rPr>
        <w:t>1   P1  60.0    60.0    0.0 0   2.0 1   1.2</w:t>
      </w:r>
      <w:r>
        <w:rPr/>
        <w:br/>
      </w:r>
      <w:r>
        <w:rPr>
          <w:rStyle w:val="VerbatimChar"/>
        </w:rPr>
        <w:t>1   P2  63.0    44.0    4.0 10  3.0 1   1.2</w:t>
      </w:r>
      <w:r>
        <w:rPr/>
        <w:br/>
      </w:r>
      <w:r>
        <w:rPr>
          <w:rStyle w:val="VerbatimChar"/>
        </w:rPr>
        <w:t>2   P3  64.0    65.0    5.0 7   2.0 1   1.2</w:t>
      </w:r>
      <w:r>
        <w:rPr/>
        <w:br/>
      </w:r>
      <w:r>
        <w:rPr>
          <w:rStyle w:val="VerbatimChar"/>
        </w:rPr>
        <w:t xml:space="preserve">2   P4  62.0    70.0    6.0 3   4.0 1   1.2 </w:t>
      </w:r>
    </w:p>
    <w:sectPr>
      <w:type w:val="nextPage"/>
      <w:pgSz w:w="12240" w:h="15840"/>
      <w:pgMar w:left="1138" w:right="1138" w:header="0" w:top="1138" w:footer="0" w:bottom="1138"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Ubuntu">
    <w:charset w:val="01"/>
    <w:family w:val="roman"/>
    <w:pitch w:val="variable"/>
  </w:font>
  <w:font w:name="Ubuntu Mono">
    <w:charset w:val="01"/>
    <w:family w:val="roman"/>
    <w:pitch w:val="variable"/>
  </w:font>
  <w:font w:name="Calibri">
    <w:charset w:val="01"/>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480" w:hanging="480"/>
      </w:pPr>
      <w:rPr>
        <w:rFonts w:ascii="Symbol" w:hAnsi="Symbol" w:cs="Symbol" w:hint="default"/>
        <w:rFonts w:cs="Symbol"/>
      </w:rPr>
    </w:lvl>
    <w:lvl w:ilvl="1">
      <w:start w:val="1"/>
      <w:numFmt w:val="bullet"/>
      <w:lvlText w:val=""/>
      <w:lvlJc w:val="left"/>
      <w:pPr>
        <w:tabs>
          <w:tab w:val="num" w:pos="720"/>
        </w:tabs>
        <w:ind w:left="1200" w:hanging="480"/>
      </w:pPr>
      <w:rPr>
        <w:rFonts w:ascii="Symbol" w:hAnsi="Symbol" w:cs="Symbol" w:hint="default"/>
        <w:rFonts w:cs="Symbol"/>
      </w:rPr>
    </w:lvl>
    <w:lvl w:ilvl="2">
      <w:start w:val="1"/>
      <w:numFmt w:val="bullet"/>
      <w:lvlText w:val=""/>
      <w:lvlJc w:val="left"/>
      <w:pPr>
        <w:tabs>
          <w:tab w:val="num" w:pos="1440"/>
        </w:tabs>
        <w:ind w:left="1920" w:hanging="480"/>
      </w:pPr>
      <w:rPr>
        <w:rFonts w:ascii="Symbol" w:hAnsi="Symbol" w:cs="Symbol" w:hint="default"/>
        <w:rFonts w:cs="Symbol"/>
      </w:rPr>
    </w:lvl>
    <w:lvl w:ilvl="3">
      <w:start w:val="1"/>
      <w:numFmt w:val="bullet"/>
      <w:lvlText w:val=""/>
      <w:lvlJc w:val="left"/>
      <w:pPr>
        <w:tabs>
          <w:tab w:val="num" w:pos="2160"/>
        </w:tabs>
        <w:ind w:left="2640" w:hanging="480"/>
      </w:pPr>
      <w:rPr>
        <w:rFonts w:ascii="Symbol" w:hAnsi="Symbol" w:cs="Symbol" w:hint="default"/>
        <w:rFonts w:cs="Symbol"/>
      </w:rPr>
    </w:lvl>
    <w:lvl w:ilvl="4">
      <w:start w:val="1"/>
      <w:numFmt w:val="bullet"/>
      <w:lvlText w:val=""/>
      <w:lvlJc w:val="left"/>
      <w:pPr>
        <w:tabs>
          <w:tab w:val="num" w:pos="2880"/>
        </w:tabs>
        <w:ind w:left="3360" w:hanging="480"/>
      </w:pPr>
      <w:rPr>
        <w:rFonts w:ascii="Symbol" w:hAnsi="Symbol" w:cs="Symbol" w:hint="default"/>
        <w:rFonts w:cs="Symbol"/>
      </w:rPr>
    </w:lvl>
    <w:lvl w:ilvl="5">
      <w:start w:val="1"/>
      <w:numFmt w:val="bullet"/>
      <w:lvlText w:val=""/>
      <w:lvlJc w:val="left"/>
      <w:pPr>
        <w:tabs>
          <w:tab w:val="num" w:pos="3600"/>
        </w:tabs>
        <w:ind w:left="4080" w:hanging="480"/>
      </w:pPr>
      <w:rPr>
        <w:rFonts w:ascii="Symbol" w:hAnsi="Symbol" w:cs="Symbol" w:hint="default"/>
        <w:rFonts w:cs="Symbol"/>
      </w:rPr>
    </w:lvl>
    <w:lvl w:ilvl="6">
      <w:start w:val="1"/>
      <w:numFmt w:val="bullet"/>
      <w:lvlText w:val=""/>
      <w:lvlJc w:val="left"/>
      <w:pPr>
        <w:tabs>
          <w:tab w:val="num" w:pos="4320"/>
        </w:tabs>
        <w:ind w:left="4800" w:hanging="480"/>
      </w:pPr>
      <w:rPr>
        <w:rFonts w:ascii="Symbol" w:hAnsi="Symbol" w:cs="Symbol" w:hint="default"/>
        <w:rFonts w:cs="Symbol"/>
      </w:r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10"/>
  <w:embedSystemFonts/>
  <w:defaultTabStop w:val="72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both"/>
    </w:pPr>
    <w:rPr>
      <w:rFonts w:ascii="Ubuntu" w:hAnsi="Ubuntu" w:eastAsia="Cambria" w:cs="" w:cstheme="minorBidi" w:eastAsiaTheme="minorHAnsi"/>
      <w:color w:val="00000A"/>
      <w:kern w:val="0"/>
      <w:sz w:val="24"/>
      <w:szCs w:val="24"/>
      <w:lang w:val="en-US" w:eastAsia="en-US" w:bidi="ar-SA"/>
    </w:rPr>
  </w:style>
  <w:style w:type="paragraph" w:styleId="Heading1">
    <w:name w:val="Heading 1"/>
    <w:basedOn w:val="Normal"/>
    <w:uiPriority w:val="9"/>
    <w:qFormat/>
    <w:pPr>
      <w:keepNext w:val="true"/>
      <w:keepLines/>
      <w:bidi w:val="0"/>
      <w:spacing w:before="480" w:after="0"/>
      <w:jc w:val="left"/>
      <w:outlineLvl w:val="0"/>
    </w:pPr>
    <w:rPr>
      <w:rFonts w:ascii="Ubuntu" w:hAnsi="Ubuntu" w:eastAsia="" w:cs="" w:cstheme="majorBidi" w:eastAsiaTheme="majorEastAsia"/>
      <w:b/>
      <w:bCs/>
      <w:color w:val="345A8A" w:themeColor="accent1" w:themeShade="b5"/>
      <w:sz w:val="32"/>
      <w:szCs w:val="32"/>
    </w:rPr>
  </w:style>
  <w:style w:type="paragraph" w:styleId="Heading2">
    <w:name w:val="Heading 2"/>
    <w:basedOn w:val="Normal"/>
    <w:uiPriority w:val="9"/>
    <w:unhideWhenUsed/>
    <w:qFormat/>
    <w:pPr>
      <w:keepNext w:val="true"/>
      <w:keepLines/>
      <w:bidi w:val="0"/>
      <w:spacing w:before="200" w:after="0"/>
      <w:jc w:val="left"/>
      <w:outlineLvl w:val="1"/>
    </w:pPr>
    <w:rPr>
      <w:rFonts w:ascii="Ubuntu" w:hAnsi="Ubuntu" w:eastAsia="" w:cs="" w:cstheme="majorBidi" w:eastAsiaTheme="majorEastAsia"/>
      <w:b/>
      <w:bCs/>
      <w:color w:val="4F81BD" w:themeColor="accent1"/>
      <w:sz w:val="32"/>
      <w:szCs w:val="32"/>
    </w:rPr>
  </w:style>
  <w:style w:type="paragraph" w:styleId="Heading3">
    <w:name w:val="Heading 3"/>
    <w:basedOn w:val="Normal"/>
    <w:uiPriority w:val="9"/>
    <w:unhideWhenUsed/>
    <w:qFormat/>
    <w:pPr>
      <w:keepNext w:val="true"/>
      <w:keepLines/>
      <w:bidi w:val="0"/>
      <w:spacing w:before="200" w:after="0"/>
      <w:jc w:val="left"/>
      <w:outlineLvl w:val="2"/>
    </w:pPr>
    <w:rPr>
      <w:rFonts w:ascii="Ubuntu" w:hAnsi="Ubuntu" w:eastAsia="" w:cs="" w:cstheme="majorBidi" w:eastAsiaTheme="majorEastAsia"/>
      <w:b/>
      <w:bCs/>
      <w:color w:val="4F81BD" w:themeColor="accent1"/>
      <w:sz w:val="28"/>
      <w:szCs w:val="28"/>
    </w:rPr>
  </w:style>
  <w:style w:type="paragraph" w:styleId="Heading4">
    <w:name w:val="Heading 4"/>
    <w:basedOn w:val="Normal"/>
    <w:uiPriority w:val="9"/>
    <w:unhideWhenUsed/>
    <w:qFormat/>
    <w:pPr>
      <w:keepNext w:val="true"/>
      <w:keepLines/>
      <w:bidi w:val="0"/>
      <w:spacing w:before="202" w:after="144"/>
      <w:ind w:left="0" w:right="0" w:hanging="0"/>
      <w:jc w:val="left"/>
      <w:outlineLvl w:val="3"/>
    </w:pPr>
    <w:rPr>
      <w:rFonts w:ascii="Ubuntu" w:hAnsi="Ubuntu" w:eastAsia="" w:cs="" w:cstheme="majorBidi" w:eastAsiaTheme="majorEastAsia"/>
      <w:b/>
      <w:bCs/>
      <w:color w:val="4F81BD" w:themeColor="accent1"/>
      <w:sz w:val="24"/>
      <w:szCs w:val="24"/>
    </w:rPr>
  </w:style>
  <w:style w:type="paragraph" w:styleId="Heading5">
    <w:name w:val="Heading 5"/>
    <w:basedOn w:val="Normal"/>
    <w:uiPriority w:val="9"/>
    <w:unhideWhenUsed/>
    <w:qFormat/>
    <w:pPr>
      <w:keepNext w:val="true"/>
      <w:keepLines/>
      <w:bidi w:val="0"/>
      <w:spacing w:before="200" w:after="0"/>
      <w:jc w:val="left"/>
      <w:outlineLvl w:val="4"/>
    </w:pPr>
    <w:rPr>
      <w:rFonts w:ascii="Ubuntu" w:hAnsi="Ubuntu" w:eastAsia="" w:cs="" w:cstheme="majorBidi" w:eastAsiaTheme="majorEastAsia"/>
      <w:i/>
      <w:iCs/>
      <w:color w:val="4F81BD" w:themeColor="accent1"/>
      <w:sz w:val="24"/>
      <w:szCs w:val="24"/>
    </w:rPr>
  </w:style>
  <w:style w:type="paragraph" w:styleId="Heading6">
    <w:name w:val="Heading 6"/>
    <w:basedOn w:val="Normal"/>
    <w:uiPriority w:val="9"/>
    <w:unhideWhenUsed/>
    <w:qFormat/>
    <w:pPr>
      <w:keepNext w:val="true"/>
      <w:keepLines/>
      <w:bidi w:val="0"/>
      <w:spacing w:before="200" w:after="0"/>
      <w:jc w:val="left"/>
      <w:outlineLvl w:val="5"/>
    </w:pPr>
    <w:rPr>
      <w:rFonts w:ascii="Ubuntu" w:hAnsi="Ubuntu" w:eastAsia="" w:cs="" w:cstheme="majorBidi" w:eastAsiaTheme="majorEastAsia"/>
      <w:color w:val="4F81BD" w:themeColor="accent1"/>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Ubuntu Mono" w:hAnsi="Ubuntu Mono"/>
      <w:sz w:val="26"/>
      <w:highlight w:val="lightGray"/>
    </w:rPr>
  </w:style>
  <w:style w:type="character" w:styleId="FootnoteAnchor">
    <w:name w:val="Footnote Anchor"/>
    <w:basedOn w:val="BodyTextChar"/>
    <w:rPr>
      <w:vertAlign w:val="superscript"/>
    </w:rPr>
  </w:style>
  <w:style w:type="character" w:styleId="InternetLink">
    <w:name w:val="Internet Link"/>
    <w:basedOn w:val="BodyTextChar"/>
    <w:rPr>
      <w:color w:val="4F81BD" w:themeColor="accent1"/>
    </w:rPr>
  </w:style>
  <w:style w:type="character" w:styleId="KeywordTok" w:customStyle="1">
    <w:name w:val="KeywordTok"/>
    <w:basedOn w:val="VerbatimChar"/>
    <w:qFormat/>
    <w:rPr>
      <w:b/>
      <w:color w:val="007020"/>
    </w:rPr>
  </w:style>
  <w:style w:type="character" w:styleId="DataTypeTok" w:customStyle="1">
    <w:name w:val="DataTypeTok"/>
    <w:basedOn w:val="VerbatimChar"/>
    <w:qFormat/>
    <w:rPr>
      <w:color w:val="902000"/>
    </w:rPr>
  </w:style>
  <w:style w:type="character" w:styleId="DecValTok" w:customStyle="1">
    <w:name w:val="DecValTok"/>
    <w:basedOn w:val="VerbatimChar"/>
    <w:qFormat/>
    <w:rPr>
      <w:color w:val="40A070"/>
    </w:rPr>
  </w:style>
  <w:style w:type="character" w:styleId="BaseNTok" w:customStyle="1">
    <w:name w:val="BaseNTok"/>
    <w:basedOn w:val="VerbatimChar"/>
    <w:qFormat/>
    <w:rPr>
      <w:color w:val="40A070"/>
    </w:rPr>
  </w:style>
  <w:style w:type="character" w:styleId="FloatTok" w:customStyle="1">
    <w:name w:val="FloatTok"/>
    <w:basedOn w:val="VerbatimChar"/>
    <w:qFormat/>
    <w:rPr>
      <w:color w:val="40A070"/>
    </w:rPr>
  </w:style>
  <w:style w:type="character" w:styleId="ConstantTok" w:customStyle="1">
    <w:name w:val="ConstantTok"/>
    <w:basedOn w:val="VerbatimChar"/>
    <w:qFormat/>
    <w:rPr>
      <w:color w:val="880000"/>
    </w:rPr>
  </w:style>
  <w:style w:type="character" w:styleId="CharTok" w:customStyle="1">
    <w:name w:val="CharTok"/>
    <w:basedOn w:val="VerbatimChar"/>
    <w:qFormat/>
    <w:rPr>
      <w:color w:val="4070A0"/>
    </w:rPr>
  </w:style>
  <w:style w:type="character" w:styleId="SpecialCharTok" w:customStyle="1">
    <w:name w:val="SpecialCharTok"/>
    <w:basedOn w:val="VerbatimChar"/>
    <w:qFormat/>
    <w:rPr>
      <w:color w:val="4070A0"/>
    </w:rPr>
  </w:style>
  <w:style w:type="character" w:styleId="StringTok" w:customStyle="1">
    <w:name w:val="StringTok"/>
    <w:basedOn w:val="VerbatimChar"/>
    <w:qFormat/>
    <w:rPr>
      <w:color w:val="4070A0"/>
    </w:rPr>
  </w:style>
  <w:style w:type="character" w:styleId="VerbatimStringTok" w:customStyle="1">
    <w:name w:val="VerbatimStringTok"/>
    <w:basedOn w:val="VerbatimChar"/>
    <w:qFormat/>
    <w:rPr>
      <w:color w:val="4070A0"/>
    </w:rPr>
  </w:style>
  <w:style w:type="character" w:styleId="SpecialStringTok" w:customStyle="1">
    <w:name w:val="SpecialStringTok"/>
    <w:basedOn w:val="VerbatimChar"/>
    <w:qFormat/>
    <w:rPr>
      <w:color w:val="BB6688"/>
    </w:rPr>
  </w:style>
  <w:style w:type="character" w:styleId="ImportTok" w:customStyle="1">
    <w:name w:val="ImportTok"/>
    <w:basedOn w:val="VerbatimChar"/>
    <w:qFormat/>
    <w:rPr/>
  </w:style>
  <w:style w:type="character" w:styleId="CommentTok" w:customStyle="1">
    <w:name w:val="CommentTok"/>
    <w:basedOn w:val="VerbatimChar"/>
    <w:qFormat/>
    <w:rPr>
      <w:i/>
      <w:color w:val="60A0B0"/>
    </w:rPr>
  </w:style>
  <w:style w:type="character" w:styleId="DocumentationTok" w:customStyle="1">
    <w:name w:val="DocumentationTok"/>
    <w:basedOn w:val="VerbatimChar"/>
    <w:qFormat/>
    <w:rPr>
      <w:i/>
      <w:color w:val="BA2121"/>
    </w:rPr>
  </w:style>
  <w:style w:type="character" w:styleId="AnnotationTok" w:customStyle="1">
    <w:name w:val="AnnotationTok"/>
    <w:basedOn w:val="VerbatimChar"/>
    <w:qFormat/>
    <w:rPr>
      <w:b/>
      <w:i/>
      <w:color w:val="60A0B0"/>
    </w:rPr>
  </w:style>
  <w:style w:type="character" w:styleId="CommentVarTok" w:customStyle="1">
    <w:name w:val="CommentVarTok"/>
    <w:basedOn w:val="VerbatimChar"/>
    <w:qFormat/>
    <w:rPr>
      <w:b/>
      <w:i/>
      <w:color w:val="60A0B0"/>
    </w:rPr>
  </w:style>
  <w:style w:type="character" w:styleId="OtherTok" w:customStyle="1">
    <w:name w:val="OtherTok"/>
    <w:basedOn w:val="VerbatimChar"/>
    <w:qFormat/>
    <w:rPr>
      <w:color w:val="007020"/>
    </w:rPr>
  </w:style>
  <w:style w:type="character" w:styleId="FunctionTok" w:customStyle="1">
    <w:name w:val="FunctionTok"/>
    <w:basedOn w:val="VerbatimChar"/>
    <w:qFormat/>
    <w:rPr>
      <w:color w:val="06287E"/>
    </w:rPr>
  </w:style>
  <w:style w:type="character" w:styleId="VariableTok" w:customStyle="1">
    <w:name w:val="VariableTok"/>
    <w:basedOn w:val="VerbatimChar"/>
    <w:qFormat/>
    <w:rPr>
      <w:color w:val="19177C"/>
    </w:rPr>
  </w:style>
  <w:style w:type="character" w:styleId="ControlFlowTok" w:customStyle="1">
    <w:name w:val="ControlFlowTok"/>
    <w:basedOn w:val="VerbatimChar"/>
    <w:qFormat/>
    <w:rPr>
      <w:b/>
      <w:color w:val="007020"/>
    </w:rPr>
  </w:style>
  <w:style w:type="character" w:styleId="OperatorTok" w:customStyle="1">
    <w:name w:val="OperatorTok"/>
    <w:basedOn w:val="VerbatimChar"/>
    <w:qFormat/>
    <w:rPr>
      <w:color w:val="666666"/>
    </w:rPr>
  </w:style>
  <w:style w:type="character" w:styleId="BuiltInTok" w:customStyle="1">
    <w:name w:val="BuiltInTok"/>
    <w:basedOn w:val="VerbatimChar"/>
    <w:qFormat/>
    <w:rPr/>
  </w:style>
  <w:style w:type="character" w:styleId="ExtensionTok" w:customStyle="1">
    <w:name w:val="ExtensionTok"/>
    <w:basedOn w:val="VerbatimChar"/>
    <w:qFormat/>
    <w:rPr/>
  </w:style>
  <w:style w:type="character" w:styleId="PreprocessorTok" w:customStyle="1">
    <w:name w:val="PreprocessorTok"/>
    <w:basedOn w:val="VerbatimChar"/>
    <w:qFormat/>
    <w:rPr>
      <w:color w:val="BC7A00"/>
    </w:rPr>
  </w:style>
  <w:style w:type="character" w:styleId="AttributeTok" w:customStyle="1">
    <w:name w:val="AttributeTok"/>
    <w:basedOn w:val="VerbatimChar"/>
    <w:qFormat/>
    <w:rPr>
      <w:color w:val="7D9029"/>
    </w:rPr>
  </w:style>
  <w:style w:type="character" w:styleId="RegionMarkerTok" w:customStyle="1">
    <w:name w:val="RegionMarkerTok"/>
    <w:basedOn w:val="VerbatimChar"/>
    <w:qFormat/>
    <w:rPr/>
  </w:style>
  <w:style w:type="character" w:styleId="InformationTok" w:customStyle="1">
    <w:name w:val="InformationTok"/>
    <w:basedOn w:val="VerbatimChar"/>
    <w:qFormat/>
    <w:rPr>
      <w:b/>
      <w:i/>
      <w:color w:val="60A0B0"/>
    </w:rPr>
  </w:style>
  <w:style w:type="character" w:styleId="WarningTok" w:customStyle="1">
    <w:name w:val="WarningTok"/>
    <w:basedOn w:val="VerbatimChar"/>
    <w:qFormat/>
    <w:rPr>
      <w:b/>
      <w:i/>
      <w:color w:val="60A0B0"/>
    </w:rPr>
  </w:style>
  <w:style w:type="character" w:styleId="AlertTok" w:customStyle="1">
    <w:name w:val="AlertTok"/>
    <w:basedOn w:val="VerbatimChar"/>
    <w:qFormat/>
    <w:rPr>
      <w:b/>
      <w:color w:val="FF0000"/>
    </w:rPr>
  </w:style>
  <w:style w:type="character" w:styleId="ErrorTok" w:customStyle="1">
    <w:name w:val="ErrorTok"/>
    <w:basedOn w:val="VerbatimChar"/>
    <w:qFormat/>
    <w:rPr>
      <w:b/>
      <w:color w:val="FF0000"/>
    </w:rPr>
  </w:style>
  <w:style w:type="character" w:styleId="NormalTok" w:customStyle="1">
    <w:name w:val="NormalTok"/>
    <w:basedOn w:val="VerbatimChar"/>
    <w:qFormat/>
    <w:rPr/>
  </w:style>
  <w:style w:type="character" w:styleId="ListLabel1">
    <w:name w:val="ListLabel 1"/>
    <w:qFormat/>
    <w:rPr>
      <w:rFonts w:cs="Symbol"/>
    </w:rPr>
  </w:style>
  <w:style w:type="character" w:styleId="ListLabel2">
    <w:name w:val="ListLabel 2"/>
    <w:qFormat/>
    <w:rPr>
      <w:rFonts w:cs="Symbol"/>
    </w:rPr>
  </w:style>
  <w:style w:type="character" w:styleId="ListLabel3">
    <w:name w:val="ListLabel 3"/>
    <w:qFormat/>
    <w:rPr>
      <w:rFonts w:cs="Symbol"/>
    </w:rPr>
  </w:style>
  <w:style w:type="character" w:styleId="ListLabel4">
    <w:name w:val="ListLabel 4"/>
    <w:qFormat/>
    <w:rPr>
      <w:rFonts w:cs="Symbol"/>
    </w:rPr>
  </w:style>
  <w:style w:type="character" w:styleId="ListLabel5">
    <w:name w:val="ListLabel 5"/>
    <w:qFormat/>
    <w:rPr>
      <w:rFonts w:cs="Symbol"/>
    </w:rPr>
  </w:style>
  <w:style w:type="character" w:styleId="ListLabel6">
    <w:name w:val="ListLabel 6"/>
    <w:qFormat/>
    <w:rPr>
      <w:rFonts w:cs="Symbol"/>
    </w:rPr>
  </w:style>
  <w:style w:type="character" w:styleId="ListLabel7">
    <w:name w:val="ListLabel 7"/>
    <w:qFormat/>
    <w:rPr>
      <w:rFonts w:cs="Symbol"/>
    </w:rPr>
  </w:style>
  <w:style w:type="character" w:styleId="ListLabel8">
    <w:name w:val="ListLabel 8"/>
    <w:qFormat/>
    <w:rPr>
      <w:rFonts w:cs="Symbol"/>
    </w:rPr>
  </w:style>
  <w:style w:type="character" w:styleId="ListLabel9">
    <w:name w:val="ListLabel 9"/>
    <w:qFormat/>
    <w:rPr>
      <w:rFonts w:cs="Symbol"/>
    </w:rPr>
  </w:style>
  <w:style w:type="character" w:styleId="ListLabel10">
    <w:name w:val="ListLabel 10"/>
    <w:qFormat/>
    <w:rPr>
      <w:rFonts w:cs="Symbol"/>
    </w:rPr>
  </w:style>
  <w:style w:type="character" w:styleId="ListLabel11">
    <w:name w:val="ListLabel 11"/>
    <w:qFormat/>
    <w:rPr>
      <w:rFonts w:cs="Symbol"/>
    </w:rPr>
  </w:style>
  <w:style w:type="character" w:styleId="ListLabel12">
    <w:name w:val="ListLabel 12"/>
    <w:qFormat/>
    <w:rPr>
      <w:rFonts w:cs="Symbol"/>
    </w:rPr>
  </w:style>
  <w:style w:type="character" w:styleId="ListLabel13">
    <w:name w:val="ListLabel 13"/>
    <w:qFormat/>
    <w:rPr>
      <w:rFonts w:cs="Symbol"/>
    </w:rPr>
  </w:style>
  <w:style w:type="character" w:styleId="ListLabel14">
    <w:name w:val="ListLabel 14"/>
    <w:qFormat/>
    <w:rPr>
      <w:rFonts w:cs="Symbol"/>
    </w:rPr>
  </w:style>
  <w:style w:type="character" w:styleId="ListLabel15">
    <w:name w:val="ListLabel 15"/>
    <w:qFormat/>
    <w:rPr>
      <w:rFonts w:cs="Symbol"/>
    </w:rPr>
  </w:style>
  <w:style w:type="character" w:styleId="ListLabel16">
    <w:name w:val="ListLabel 16"/>
    <w:qFormat/>
    <w:rPr>
      <w:rFonts w:cs="Symbol"/>
    </w:rPr>
  </w:style>
  <w:style w:type="character" w:styleId="ListLabel17">
    <w:name w:val="ListLabel 17"/>
    <w:qFormat/>
    <w:rPr>
      <w:rFonts w:cs="Symbol"/>
    </w:rPr>
  </w:style>
  <w:style w:type="character" w:styleId="ListLabel18">
    <w:name w:val="ListLabel 18"/>
    <w:qFormat/>
    <w:rPr>
      <w:rFonts w:cs="Symbol"/>
    </w:rPr>
  </w:style>
  <w:style w:type="character" w:styleId="ListLabel19">
    <w:name w:val="ListLabel 19"/>
    <w:qFormat/>
    <w:rPr>
      <w:rFonts w:cs="Symbol"/>
    </w:rPr>
  </w:style>
  <w:style w:type="character" w:styleId="ListLabel20">
    <w:name w:val="ListLabel 20"/>
    <w:qFormat/>
    <w:rPr>
      <w:rFonts w:cs="Symbol"/>
    </w:rPr>
  </w:style>
  <w:style w:type="character" w:styleId="ListLabel21">
    <w:name w:val="ListLabel 21"/>
    <w:qFormat/>
    <w:rPr>
      <w:rFonts w:cs="Symbol"/>
    </w:rPr>
  </w:style>
  <w:style w:type="character" w:styleId="ListLabel22">
    <w:name w:val="ListLabel 22"/>
    <w:qFormat/>
    <w:rPr/>
  </w:style>
  <w:style w:type="character" w:styleId="ListLabel23">
    <w:name w:val="ListLabel 23"/>
    <w:qFormat/>
    <w:rPr>
      <w:rFonts w:cs="Symbol"/>
    </w:rPr>
  </w:style>
  <w:style w:type="character" w:styleId="ListLabel24">
    <w:name w:val="ListLabel 24"/>
    <w:qFormat/>
    <w:rPr>
      <w:rFonts w:cs="Symbol"/>
    </w:rPr>
  </w:style>
  <w:style w:type="character" w:styleId="ListLabel25">
    <w:name w:val="ListLabel 25"/>
    <w:qFormat/>
    <w:rPr>
      <w:rFonts w:cs="Symbol"/>
    </w:rPr>
  </w:style>
  <w:style w:type="character" w:styleId="ListLabel26">
    <w:name w:val="ListLabel 26"/>
    <w:qFormat/>
    <w:rPr>
      <w:rFonts w:cs="Symbol"/>
    </w:rPr>
  </w:style>
  <w:style w:type="character" w:styleId="ListLabel27">
    <w:name w:val="ListLabel 27"/>
    <w:qFormat/>
    <w:rPr>
      <w:rFonts w:cs="Symbol"/>
    </w:rPr>
  </w:style>
  <w:style w:type="character" w:styleId="ListLabel28">
    <w:name w:val="ListLabel 28"/>
    <w:qFormat/>
    <w:rPr>
      <w:rFonts w:cs="Symbol"/>
    </w:rPr>
  </w:style>
  <w:style w:type="character" w:styleId="ListLabel29">
    <w:name w:val="ListLabel 29"/>
    <w:qFormat/>
    <w:rPr>
      <w:rFonts w:cs="Symbol"/>
    </w:rPr>
  </w:style>
  <w:style w:type="character" w:styleId="ListLabel30">
    <w:name w:val="ListLabel 30"/>
    <w:qFormat/>
    <w:rPr/>
  </w:style>
  <w:style w:type="paragraph" w:styleId="Heading">
    <w:name w:val="Heading"/>
    <w:basedOn w:val="Normal"/>
    <w:next w:val="TextBody"/>
    <w:qFormat/>
    <w:pPr>
      <w:keepNext w:val="true"/>
      <w:bidi w:val="0"/>
      <w:spacing w:before="240" w:after="120"/>
      <w:jc w:val="left"/>
    </w:pPr>
    <w:rPr>
      <w:rFonts w:ascii="Ubuntu" w:hAnsi="Ubuntu" w:eastAsia="Noto Sans CJK SC Regular" w:cs="FreeSans"/>
      <w:sz w:val="28"/>
      <w:szCs w:val="28"/>
    </w:rPr>
  </w:style>
  <w:style w:type="paragraph" w:styleId="TextBody">
    <w:name w:val="Body Text"/>
    <w:basedOn w:val="Normal"/>
    <w:link w:val="BodyTextChar"/>
    <w:qFormat/>
    <w:pPr>
      <w:spacing w:before="180" w:after="180"/>
    </w:pPr>
    <w:rPr/>
  </w:style>
  <w:style w:type="paragraph" w:styleId="List">
    <w:name w:val="List"/>
    <w:basedOn w:val="TextBody"/>
    <w:pPr/>
    <w:rPr>
      <w:rFonts w:cs="FreeSan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FreeSan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val="true"/>
      <w:keepLines/>
      <w:bidi w:val="0"/>
      <w:spacing w:before="480" w:after="240"/>
      <w:jc w:val="center"/>
    </w:pPr>
    <w:rPr>
      <w:rFonts w:ascii="Ubuntu" w:hAnsi="Ubuntu" w:eastAsia="" w:cs="" w:cstheme="majorBidi" w:eastAsiaTheme="majorEastAsia"/>
      <w:b/>
      <w:bCs/>
      <w:color w:val="345A8A" w:themeColor="accent1" w:themeShade="b5"/>
      <w:sz w:val="36"/>
      <w:szCs w:val="36"/>
    </w:rPr>
  </w:style>
  <w:style w:type="paragraph" w:styleId="Subtitle">
    <w:name w:val="Subtitle"/>
    <w:basedOn w:val="Title"/>
    <w:qFormat/>
    <w:pPr>
      <w:keepNext w:val="true"/>
      <w:keepLines/>
      <w:spacing w:before="240" w:after="240"/>
      <w:jc w:val="center"/>
    </w:pPr>
    <w:rPr>
      <w:sz w:val="30"/>
      <w:szCs w:val="30"/>
    </w:rPr>
  </w:style>
  <w:style w:type="paragraph" w:styleId="Author" w:customStyle="1">
    <w:name w:val="Author"/>
    <w:qFormat/>
    <w:pPr>
      <w:keepNext w:val="true"/>
      <w:keepLines/>
      <w:widowControl/>
      <w:bidi w:val="0"/>
      <w:jc w:val="center"/>
    </w:pPr>
    <w:rPr>
      <w:rFonts w:ascii="Ubuntu" w:hAnsi="Ubuntu" w:eastAsia="Cambria" w:cs="" w:cstheme="minorBidi" w:eastAsiaTheme="minorHAnsi"/>
      <w:i/>
      <w:color w:val="666666"/>
      <w:kern w:val="0"/>
      <w:sz w:val="26"/>
      <w:szCs w:val="24"/>
      <w:lang w:val="en-US" w:eastAsia="en-US" w:bidi="ar-SA"/>
    </w:rPr>
  </w:style>
  <w:style w:type="paragraph" w:styleId="Date">
    <w:name w:val="Date"/>
    <w:qFormat/>
    <w:pPr>
      <w:keepNext w:val="true"/>
      <w:keepLines/>
      <w:widowControl/>
      <w:bidi w:val="0"/>
      <w:spacing w:before="115" w:after="115"/>
      <w:jc w:val="center"/>
    </w:pPr>
    <w:rPr>
      <w:rFonts w:ascii="Ubuntu" w:hAnsi="Ubuntu" w:eastAsia="Cambria" w:cs="" w:cstheme="minorBidi" w:eastAsiaTheme="minorHAnsi"/>
      <w:color w:val="00000A"/>
      <w:kern w:val="0"/>
      <w:sz w:val="24"/>
      <w:szCs w:val="24"/>
      <w:lang w:val="en-US" w:eastAsia="en-US" w:bidi="ar-SA"/>
    </w:rPr>
  </w:style>
  <w:style w:type="paragraph" w:styleId="Abstract" w:customStyle="1">
    <w:name w:val="Abstract"/>
    <w:basedOn w:val="Normal"/>
    <w:qFormat/>
    <w:pPr>
      <w:keepNext w:val="true"/>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pBdr>
        <w:left w:val="single" w:sz="24" w:space="1" w:color="CCCCCC"/>
      </w:pBdr>
      <w:bidi w:val="0"/>
      <w:spacing w:before="100" w:after="100"/>
      <w:ind w:left="144" w:right="0" w:hanging="0"/>
      <w:jc w:val="left"/>
    </w:pPr>
    <w:rPr>
      <w:rFonts w:ascii="Ubuntu" w:hAnsi="Ubuntu" w:eastAsia="" w:cs="" w:cstheme="majorBidi" w:eastAsiaTheme="majorEastAsia"/>
      <w:bCs/>
      <w:i/>
      <w:sz w:val="24"/>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val="true"/>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val="true"/>
    </w:pPr>
    <w:rPr/>
  </w:style>
  <w:style w:type="paragraph" w:styleId="ImageCaption" w:customStyle="1">
    <w:name w:val="Image Caption"/>
    <w:basedOn w:val="Caption"/>
    <w:qFormat/>
    <w:pPr>
      <w:bidi w:val="0"/>
      <w:spacing w:before="58" w:after="115"/>
      <w:ind w:left="0" w:right="0" w:hanging="0"/>
      <w:jc w:val="center"/>
    </w:pPr>
    <w:rPr>
      <w:color w:val="333333"/>
    </w:rPr>
  </w:style>
  <w:style w:type="paragraph" w:styleId="Figure" w:customStyle="1">
    <w:name w:val="Figure"/>
    <w:basedOn w:val="Normal"/>
    <w:qFormat/>
    <w:pPr/>
    <w:rPr/>
  </w:style>
  <w:style w:type="paragraph" w:styleId="FigurewithCaption" w:customStyle="1">
    <w:name w:val="Figure with Caption"/>
    <w:basedOn w:val="Figure"/>
    <w:qFormat/>
    <w:pPr>
      <w:keepNext w:val="true"/>
    </w:pPr>
    <w:rPr/>
  </w:style>
  <w:style w:type="paragraph" w:styleId="TOCHeading">
    <w:name w:val="TOC Heading"/>
    <w:basedOn w:val="Heading1"/>
    <w:uiPriority w:val="39"/>
    <w:unhideWhenUsed/>
    <w:qFormat/>
    <w:pPr>
      <w:spacing w:lineRule="auto" w:line="259" w:before="240" w:after="0"/>
    </w:pPr>
    <w:rPr>
      <w:rFonts w:ascii="Calibri" w:hAnsi="Calibri" w:eastAsia="" w:cs="" w:asciiTheme="majorHAnsi" w:cstheme="majorBidi" w:eastAsiaTheme="majorEastAsia" w:hAnsiTheme="majorHAnsi"/>
      <w:b w:val="false"/>
      <w:bCs w:val="false"/>
      <w:color w:val="365F91" w:themeColor="accent1" w:themeShade="bf"/>
    </w:rPr>
  </w:style>
  <w:style w:type="paragraph" w:styleId="SourceCode" w:customStyle="1">
    <w:name w:val="Source Code"/>
    <w:basedOn w:val="Normal"/>
    <w:link w:val="VerbatimChar"/>
    <w:qFormat/>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table" w:default="1" w:styleId="TableNormal">
    <w:name w:val="Normal Table"/>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image" Target="media/image7.png"/><Relationship Id="rId9" Type="http://schemas.openxmlformats.org/officeDocument/2006/relationships/image" Target="media/image8.png"/><Relationship Id="rId10" Type="http://schemas.openxmlformats.org/officeDocument/2006/relationships/image" Target="media/image9.png"/><Relationship Id="rId11" Type="http://schemas.openxmlformats.org/officeDocument/2006/relationships/image" Target="media/image10.png"/><Relationship Id="rId12" Type="http://schemas.openxmlformats.org/officeDocument/2006/relationships/image" Target="media/image11.png"/><Relationship Id="rId13" Type="http://schemas.openxmlformats.org/officeDocument/2006/relationships/image" Target="media/image12.png"/><Relationship Id="rId14" Type="http://schemas.openxmlformats.org/officeDocument/2006/relationships/image" Target="media/image13.png"/><Relationship Id="rId15" Type="http://schemas.openxmlformats.org/officeDocument/2006/relationships/image" Target="media/image14.png"/><Relationship Id="rId16" Type="http://schemas.openxmlformats.org/officeDocument/2006/relationships/image" Target="media/image15.png"/><Relationship Id="rId17" Type="http://schemas.openxmlformats.org/officeDocument/2006/relationships/numbering" Target="numbering.xml"/><Relationship Id="rId18" Type="http://schemas.openxmlformats.org/officeDocument/2006/relationships/fontTable" Target="fontTable.xml"/><Relationship Id="rId19" Type="http://schemas.openxmlformats.org/officeDocument/2006/relationships/settings" Target="settings.xml"/><Relationship Id="rId20"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Application>LibreOffice/6.1.4.2$Linux_X86_64 LibreOffice_project/10$Build-2</Application>
  <Pages>7</Pages>
  <Words>1093</Words>
  <Characters>5379</Characters>
  <CharactersWithSpaces>6413</CharactersWithSpaces>
  <Paragraphs>114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2019-01-18T01:06:12Z</dcterms:created>
  <dc:creator>H. F. Espitia-Navarro</dc:creator>
  <dc:description/>
  <dc:language>en-US</dc:language>
  <cp:lastModifiedBy/>
  <dcterms:modified xsi:type="dcterms:W3CDTF">2019-01-17T20:24:28Z</dcterms:modified>
  <cp:revision>8</cp:revision>
  <dc:subject/>
  <dc:title>PrimerChecker℠ Manual</dc:title>
</cp:coreProperties>
</file>